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2C1" w:rsidRDefault="00FE3AA8">
      <w:pPr>
        <w:pStyle w:val="a3"/>
        <w:spacing w:before="73"/>
        <w:ind w:left="6605"/>
      </w:pPr>
      <w:r>
        <w:t>Додаток</w:t>
      </w:r>
      <w:r>
        <w:rPr>
          <w:spacing w:val="-3"/>
        </w:rPr>
        <w:t xml:space="preserve"> </w:t>
      </w:r>
      <w:r>
        <w:t>2</w:t>
      </w:r>
    </w:p>
    <w:p w:rsidR="002E22C1" w:rsidRDefault="00FE3AA8">
      <w:pPr>
        <w:pStyle w:val="a3"/>
        <w:tabs>
          <w:tab w:val="left" w:pos="7742"/>
          <w:tab w:val="left" w:pos="9711"/>
        </w:tabs>
        <w:ind w:left="6605" w:right="1322"/>
      </w:pPr>
      <w:r>
        <w:t>до Договору про постачання</w:t>
      </w:r>
      <w:r>
        <w:rPr>
          <w:spacing w:val="1"/>
        </w:rPr>
        <w:t xml:space="preserve"> </w:t>
      </w:r>
      <w:r>
        <w:t>електричної енергії Споживачу</w:t>
      </w:r>
      <w:r>
        <w:rPr>
          <w:spacing w:val="-57"/>
        </w:rPr>
        <w:t xml:space="preserve"> </w:t>
      </w:r>
      <w:r>
        <w:t>від</w:t>
      </w:r>
      <w:r>
        <w:rPr>
          <w:u w:val="single"/>
        </w:rPr>
        <w:tab/>
      </w:r>
      <w:r>
        <w:t>№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E22C1" w:rsidRDefault="002E22C1">
      <w:pPr>
        <w:pStyle w:val="a3"/>
        <w:rPr>
          <w:sz w:val="20"/>
        </w:rPr>
      </w:pPr>
    </w:p>
    <w:p w:rsidR="002E22C1" w:rsidRDefault="002E22C1">
      <w:pPr>
        <w:pStyle w:val="a3"/>
        <w:spacing w:before="8"/>
        <w:rPr>
          <w:sz w:val="20"/>
        </w:rPr>
      </w:pPr>
    </w:p>
    <w:p w:rsidR="002E22C1" w:rsidRDefault="00FE3AA8">
      <w:pPr>
        <w:spacing w:before="90"/>
        <w:ind w:left="2149" w:right="2627" w:hanging="3"/>
        <w:jc w:val="center"/>
        <w:rPr>
          <w:b/>
          <w:sz w:val="24"/>
        </w:rPr>
      </w:pPr>
      <w:r>
        <w:rPr>
          <w:b/>
          <w:sz w:val="24"/>
        </w:rPr>
        <w:t>ПУБЛІЧНА КОМЕРЦІЙНА ПРОПОЗИЦІЯ №1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ТОВАРИСТВА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З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ОБМЕЖЕНОЮ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ВІДПОВІДАЛЬНІСТЮ</w:t>
      </w:r>
    </w:p>
    <w:p w:rsidR="002E22C1" w:rsidRDefault="00FE3AA8">
      <w:pPr>
        <w:ind w:left="2032" w:right="2507"/>
        <w:jc w:val="center"/>
        <w:rPr>
          <w:b/>
          <w:sz w:val="24"/>
        </w:rPr>
      </w:pPr>
      <w:r>
        <w:rPr>
          <w:b/>
          <w:sz w:val="24"/>
        </w:rPr>
        <w:t>«БУРШТИН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ЕНЕРГОМАШ»</w:t>
      </w:r>
    </w:p>
    <w:p w:rsidR="002E22C1" w:rsidRDefault="00FE3AA8">
      <w:pPr>
        <w:ind w:left="2032" w:right="2512"/>
        <w:jc w:val="center"/>
        <w:rPr>
          <w:b/>
          <w:sz w:val="24"/>
        </w:rPr>
      </w:pPr>
      <w:r>
        <w:rPr>
          <w:b/>
          <w:sz w:val="24"/>
        </w:rPr>
        <w:t>до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Договору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постачання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електричної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енергії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Споживачу</w:t>
      </w:r>
    </w:p>
    <w:p w:rsidR="002E22C1" w:rsidRDefault="002E22C1">
      <w:pPr>
        <w:pStyle w:val="a3"/>
        <w:spacing w:before="5"/>
        <w:rPr>
          <w:b/>
          <w:sz w:val="20"/>
        </w:rPr>
      </w:pPr>
    </w:p>
    <w:p w:rsidR="002E22C1" w:rsidRDefault="00FE3AA8">
      <w:pPr>
        <w:pStyle w:val="a3"/>
        <w:ind w:left="232" w:right="703" w:firstLine="852"/>
        <w:jc w:val="both"/>
      </w:pPr>
      <w:r>
        <w:t>Ця комерційна пропозиція розроблена, а терміни</w:t>
      </w:r>
      <w:r>
        <w:rPr>
          <w:spacing w:val="1"/>
        </w:rPr>
        <w:t xml:space="preserve"> </w:t>
      </w:r>
      <w:r>
        <w:t>(їх</w:t>
      </w:r>
      <w:r>
        <w:rPr>
          <w:spacing w:val="1"/>
        </w:rPr>
        <w:t xml:space="preserve"> </w:t>
      </w:r>
      <w:r>
        <w:t>скорочення) у ній</w:t>
      </w:r>
      <w:r>
        <w:rPr>
          <w:spacing w:val="1"/>
        </w:rPr>
        <w:t xml:space="preserve"> </w:t>
      </w:r>
      <w:r>
        <w:t>вживаються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значеннях визначених Законом України «Про ринок електричної енергії», Правилами роздрібного</w:t>
      </w:r>
      <w:r>
        <w:rPr>
          <w:spacing w:val="1"/>
        </w:rPr>
        <w:t xml:space="preserve"> </w:t>
      </w:r>
      <w:r>
        <w:t>ринку</w:t>
      </w:r>
      <w:r>
        <w:rPr>
          <w:spacing w:val="1"/>
        </w:rPr>
        <w:t xml:space="preserve"> </w:t>
      </w:r>
      <w:r>
        <w:t>електричної</w:t>
      </w:r>
      <w:r>
        <w:rPr>
          <w:spacing w:val="1"/>
        </w:rPr>
        <w:t xml:space="preserve"> </w:t>
      </w:r>
      <w:r>
        <w:t>енергії,</w:t>
      </w:r>
      <w:r>
        <w:rPr>
          <w:spacing w:val="1"/>
        </w:rPr>
        <w:t xml:space="preserve"> </w:t>
      </w:r>
      <w:r>
        <w:t>затвердженими</w:t>
      </w:r>
      <w:r>
        <w:rPr>
          <w:spacing w:val="1"/>
        </w:rPr>
        <w:t xml:space="preserve"> </w:t>
      </w:r>
      <w:r>
        <w:t>постановою</w:t>
      </w:r>
      <w:r>
        <w:rPr>
          <w:spacing w:val="1"/>
        </w:rPr>
        <w:t xml:space="preserve"> </w:t>
      </w:r>
      <w:r>
        <w:t>Національної</w:t>
      </w:r>
      <w:r>
        <w:rPr>
          <w:spacing w:val="1"/>
        </w:rPr>
        <w:t xml:space="preserve"> </w:t>
      </w:r>
      <w:r>
        <w:t>комісії,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здійснює</w:t>
      </w:r>
      <w:r>
        <w:rPr>
          <w:spacing w:val="1"/>
        </w:rPr>
        <w:t xml:space="preserve"> </w:t>
      </w:r>
      <w:r>
        <w:t>державне</w:t>
      </w:r>
      <w:r>
        <w:rPr>
          <w:spacing w:val="46"/>
        </w:rPr>
        <w:t xml:space="preserve"> </w:t>
      </w:r>
      <w:r>
        <w:t>регулювання</w:t>
      </w:r>
      <w:r>
        <w:rPr>
          <w:spacing w:val="50"/>
        </w:rPr>
        <w:t xml:space="preserve"> </w:t>
      </w:r>
      <w:r>
        <w:t>у</w:t>
      </w:r>
      <w:r>
        <w:rPr>
          <w:spacing w:val="43"/>
        </w:rPr>
        <w:t xml:space="preserve"> </w:t>
      </w:r>
      <w:r>
        <w:t>сферах</w:t>
      </w:r>
      <w:r>
        <w:rPr>
          <w:spacing w:val="50"/>
        </w:rPr>
        <w:t xml:space="preserve"> </w:t>
      </w:r>
      <w:r>
        <w:t>енергетики</w:t>
      </w:r>
      <w:r>
        <w:rPr>
          <w:spacing w:val="46"/>
        </w:rPr>
        <w:t xml:space="preserve"> </w:t>
      </w:r>
      <w:r>
        <w:t>та</w:t>
      </w:r>
      <w:r>
        <w:rPr>
          <w:spacing w:val="47"/>
        </w:rPr>
        <w:t xml:space="preserve"> </w:t>
      </w:r>
      <w:r>
        <w:t>комунальних</w:t>
      </w:r>
      <w:r>
        <w:rPr>
          <w:spacing w:val="49"/>
        </w:rPr>
        <w:t xml:space="preserve"> </w:t>
      </w:r>
      <w:r>
        <w:t>послуг,</w:t>
      </w:r>
      <w:r>
        <w:rPr>
          <w:spacing w:val="48"/>
        </w:rPr>
        <w:t xml:space="preserve"> </w:t>
      </w:r>
      <w:r>
        <w:t>від</w:t>
      </w:r>
      <w:r>
        <w:rPr>
          <w:spacing w:val="48"/>
        </w:rPr>
        <w:t xml:space="preserve"> </w:t>
      </w:r>
      <w:r>
        <w:t>14</w:t>
      </w:r>
      <w:r>
        <w:rPr>
          <w:spacing w:val="48"/>
        </w:rPr>
        <w:t xml:space="preserve"> </w:t>
      </w:r>
      <w:r>
        <w:t>березня</w:t>
      </w:r>
      <w:r>
        <w:rPr>
          <w:spacing w:val="48"/>
        </w:rPr>
        <w:t xml:space="preserve"> </w:t>
      </w:r>
      <w:r>
        <w:t>2018</w:t>
      </w:r>
      <w:r>
        <w:rPr>
          <w:spacing w:val="45"/>
        </w:rPr>
        <w:t xml:space="preserve"> </w:t>
      </w:r>
      <w:r>
        <w:t>року</w:t>
      </w:r>
    </w:p>
    <w:p w:rsidR="002E22C1" w:rsidRDefault="00FE3AA8">
      <w:pPr>
        <w:spacing w:before="1"/>
        <w:ind w:left="232" w:right="705"/>
        <w:jc w:val="both"/>
        <w:rPr>
          <w:i/>
          <w:sz w:val="24"/>
        </w:rPr>
      </w:pPr>
      <w:r>
        <w:rPr>
          <w:sz w:val="24"/>
        </w:rPr>
        <w:t>№312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(надалі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також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«ПРРЕЕ»),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чинним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законодавством,</w:t>
      </w:r>
      <w:r>
        <w:rPr>
          <w:spacing w:val="1"/>
          <w:sz w:val="24"/>
        </w:rPr>
        <w:t xml:space="preserve"> </w:t>
      </w:r>
      <w:r>
        <w:rPr>
          <w:sz w:val="24"/>
        </w:rPr>
        <w:t>що</w:t>
      </w:r>
      <w:r>
        <w:rPr>
          <w:spacing w:val="1"/>
          <w:sz w:val="24"/>
        </w:rPr>
        <w:t xml:space="preserve"> </w:t>
      </w:r>
      <w:r>
        <w:rPr>
          <w:sz w:val="24"/>
        </w:rPr>
        <w:t>регулює</w:t>
      </w:r>
      <w:r>
        <w:rPr>
          <w:spacing w:val="1"/>
          <w:sz w:val="24"/>
        </w:rPr>
        <w:t xml:space="preserve"> </w:t>
      </w:r>
      <w:r>
        <w:rPr>
          <w:sz w:val="24"/>
        </w:rPr>
        <w:t>ринок</w:t>
      </w:r>
      <w:r>
        <w:rPr>
          <w:spacing w:val="60"/>
          <w:sz w:val="24"/>
        </w:rPr>
        <w:t xml:space="preserve"> </w:t>
      </w:r>
      <w:r>
        <w:rPr>
          <w:sz w:val="24"/>
        </w:rPr>
        <w:t>електричної</w:t>
      </w:r>
      <w:r>
        <w:rPr>
          <w:spacing w:val="1"/>
          <w:sz w:val="24"/>
        </w:rPr>
        <w:t xml:space="preserve"> </w:t>
      </w:r>
      <w:r>
        <w:rPr>
          <w:sz w:val="24"/>
        </w:rPr>
        <w:t>енергії,</w:t>
      </w:r>
      <w:r>
        <w:rPr>
          <w:spacing w:val="61"/>
          <w:sz w:val="24"/>
        </w:rPr>
        <w:t xml:space="preserve"> </w:t>
      </w:r>
      <w:r>
        <w:rPr>
          <w:sz w:val="24"/>
        </w:rPr>
        <w:t>а</w:t>
      </w:r>
      <w:r>
        <w:rPr>
          <w:spacing w:val="60"/>
          <w:sz w:val="24"/>
        </w:rPr>
        <w:t xml:space="preserve"> </w:t>
      </w:r>
      <w:r>
        <w:rPr>
          <w:sz w:val="24"/>
        </w:rPr>
        <w:t>також</w:t>
      </w:r>
      <w:r>
        <w:rPr>
          <w:spacing w:val="62"/>
          <w:sz w:val="24"/>
        </w:rPr>
        <w:t xml:space="preserve"> </w:t>
      </w:r>
      <w:r>
        <w:rPr>
          <w:sz w:val="24"/>
        </w:rPr>
        <w:t>Договором</w:t>
      </w:r>
      <w:r>
        <w:rPr>
          <w:spacing w:val="60"/>
          <w:sz w:val="24"/>
        </w:rPr>
        <w:t xml:space="preserve"> </w:t>
      </w:r>
      <w:r>
        <w:rPr>
          <w:sz w:val="24"/>
        </w:rPr>
        <w:t>про</w:t>
      </w:r>
      <w:r>
        <w:rPr>
          <w:spacing w:val="62"/>
          <w:sz w:val="24"/>
        </w:rPr>
        <w:t xml:space="preserve"> </w:t>
      </w:r>
      <w:r>
        <w:rPr>
          <w:sz w:val="24"/>
        </w:rPr>
        <w:t>постачання</w:t>
      </w:r>
      <w:r>
        <w:rPr>
          <w:spacing w:val="61"/>
          <w:sz w:val="24"/>
        </w:rPr>
        <w:t xml:space="preserve"> </w:t>
      </w:r>
      <w:r>
        <w:rPr>
          <w:sz w:val="24"/>
        </w:rPr>
        <w:t>електричної</w:t>
      </w:r>
      <w:r>
        <w:rPr>
          <w:spacing w:val="63"/>
          <w:sz w:val="24"/>
        </w:rPr>
        <w:t xml:space="preserve"> </w:t>
      </w:r>
      <w:r>
        <w:rPr>
          <w:sz w:val="24"/>
        </w:rPr>
        <w:t>енергії</w:t>
      </w:r>
      <w:r>
        <w:rPr>
          <w:spacing w:val="62"/>
          <w:sz w:val="24"/>
        </w:rPr>
        <w:t xml:space="preserve"> </w:t>
      </w:r>
      <w:r>
        <w:rPr>
          <w:sz w:val="24"/>
        </w:rPr>
        <w:t>Споживачу</w:t>
      </w:r>
      <w:r>
        <w:rPr>
          <w:spacing w:val="69"/>
          <w:sz w:val="24"/>
        </w:rPr>
        <w:t xml:space="preserve"> </w:t>
      </w:r>
      <w:r>
        <w:rPr>
          <w:i/>
          <w:sz w:val="24"/>
        </w:rPr>
        <w:t>(надалі</w:t>
      </w:r>
      <w:r>
        <w:rPr>
          <w:i/>
          <w:spacing w:val="63"/>
          <w:sz w:val="24"/>
        </w:rPr>
        <w:t xml:space="preserve"> </w:t>
      </w:r>
      <w:r>
        <w:rPr>
          <w:i/>
          <w:sz w:val="24"/>
        </w:rPr>
        <w:t>також</w:t>
      </w:r>
      <w:r>
        <w:rPr>
          <w:i/>
          <w:spacing w:val="63"/>
          <w:sz w:val="24"/>
        </w:rPr>
        <w:t xml:space="preserve"> </w:t>
      </w:r>
      <w:r>
        <w:rPr>
          <w:i/>
          <w:sz w:val="24"/>
        </w:rPr>
        <w:t>–</w:t>
      </w:r>
    </w:p>
    <w:p w:rsidR="002E22C1" w:rsidRDefault="00FE3AA8">
      <w:pPr>
        <w:ind w:left="232"/>
        <w:jc w:val="both"/>
        <w:rPr>
          <w:sz w:val="24"/>
        </w:rPr>
      </w:pPr>
      <w:r>
        <w:rPr>
          <w:i/>
          <w:sz w:val="24"/>
        </w:rPr>
        <w:t>«Договір»)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та</w:t>
      </w:r>
      <w:r>
        <w:rPr>
          <w:spacing w:val="-1"/>
          <w:sz w:val="24"/>
        </w:rPr>
        <w:t xml:space="preserve"> </w:t>
      </w:r>
      <w:r>
        <w:rPr>
          <w:sz w:val="24"/>
        </w:rPr>
        <w:t>містить</w:t>
      </w:r>
      <w:r>
        <w:rPr>
          <w:spacing w:val="-2"/>
          <w:sz w:val="24"/>
        </w:rPr>
        <w:t xml:space="preserve"> </w:t>
      </w:r>
      <w:r>
        <w:rPr>
          <w:sz w:val="24"/>
        </w:rPr>
        <w:t>наступні умови:</w:t>
      </w:r>
    </w:p>
    <w:p w:rsidR="002E22C1" w:rsidRDefault="002E22C1">
      <w:pPr>
        <w:pStyle w:val="a3"/>
        <w:spacing w:before="6"/>
        <w:rPr>
          <w:sz w:val="21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462"/>
        <w:gridCol w:w="1977"/>
        <w:gridCol w:w="5254"/>
      </w:tblGrid>
      <w:tr w:rsidR="002E22C1">
        <w:trPr>
          <w:trHeight w:val="1655"/>
        </w:trPr>
        <w:tc>
          <w:tcPr>
            <w:tcW w:w="516" w:type="dxa"/>
            <w:tcBorders>
              <w:bottom w:val="nil"/>
            </w:tcBorders>
            <w:shd w:val="clear" w:color="auto" w:fill="B4C5E7"/>
          </w:tcPr>
          <w:p w:rsidR="002E22C1" w:rsidRDefault="00FE3AA8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2462" w:type="dxa"/>
            <w:tcBorders>
              <w:bottom w:val="nil"/>
            </w:tcBorders>
            <w:shd w:val="clear" w:color="auto" w:fill="B4C5E7"/>
          </w:tcPr>
          <w:p w:rsidR="002E22C1" w:rsidRDefault="00FE3AA8">
            <w:pPr>
              <w:pStyle w:val="TableParagraph"/>
              <w:ind w:left="108" w:right="200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Ціна постачання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електричної енергії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(1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МВт*год.)</w:t>
            </w:r>
          </w:p>
        </w:tc>
        <w:tc>
          <w:tcPr>
            <w:tcW w:w="7231" w:type="dxa"/>
            <w:gridSpan w:val="2"/>
            <w:shd w:val="clear" w:color="auto" w:fill="FFF1CC"/>
          </w:tcPr>
          <w:p w:rsidR="002E22C1" w:rsidRDefault="00FE3AA8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1.1.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Ціна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Планового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обсягу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МВт*год.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(Ц.по),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зазначається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рахунку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попередньої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оплати,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визначається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формулою:</w:t>
            </w:r>
          </w:p>
          <w:p w:rsidR="002E22C1" w:rsidRDefault="00FE3AA8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Ц.по</w:t>
            </w:r>
            <w:r>
              <w:rPr>
                <w:b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(без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ПДВ) </w:t>
            </w:r>
            <w:r>
              <w:rPr>
                <w:b/>
                <w:spacing w:val="-1"/>
                <w:sz w:val="24"/>
                <w:vertAlign w:val="subscript"/>
              </w:rPr>
              <w:t>=</w:t>
            </w:r>
            <w:r>
              <w:rPr>
                <w:b/>
                <w:spacing w:val="21"/>
                <w:sz w:val="24"/>
              </w:rPr>
              <w:t xml:space="preserve"> </w:t>
            </w:r>
            <w:r>
              <w:rPr>
                <w:b/>
                <w:sz w:val="24"/>
              </w:rPr>
              <w:t>(Ц. псрдн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22"/>
                <w:sz w:val="24"/>
              </w:rPr>
              <w:t xml:space="preserve"> </w:t>
            </w:r>
            <w:r>
              <w:rPr>
                <w:b/>
                <w:sz w:val="24"/>
              </w:rPr>
              <w:t>Т.пост)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+ ТП</w:t>
            </w:r>
            <w:r>
              <w:rPr>
                <w:sz w:val="24"/>
              </w:rPr>
              <w:t>, де:</w:t>
            </w:r>
          </w:p>
        </w:tc>
      </w:tr>
      <w:tr w:rsidR="002E22C1">
        <w:trPr>
          <w:trHeight w:val="2345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4"/>
              </w:rPr>
            </w:pPr>
          </w:p>
        </w:tc>
        <w:tc>
          <w:tcPr>
            <w:tcW w:w="2462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4"/>
              </w:rPr>
            </w:pPr>
          </w:p>
        </w:tc>
        <w:tc>
          <w:tcPr>
            <w:tcW w:w="1977" w:type="dxa"/>
            <w:tcBorders>
              <w:bottom w:val="nil"/>
            </w:tcBorders>
            <w:shd w:val="clear" w:color="auto" w:fill="D9E1F3"/>
          </w:tcPr>
          <w:p w:rsidR="002E22C1" w:rsidRDefault="00FE3AA8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Ц.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псрдн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</w:p>
        </w:tc>
        <w:tc>
          <w:tcPr>
            <w:tcW w:w="5254" w:type="dxa"/>
            <w:tcBorders>
              <w:bottom w:val="nil"/>
            </w:tcBorders>
          </w:tcPr>
          <w:p w:rsidR="002E22C1" w:rsidRDefault="00FE3AA8">
            <w:pPr>
              <w:pStyle w:val="TableParagraph"/>
              <w:ind w:left="109" w:right="92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Середнє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значення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ціни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(за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МВт*год.),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що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обчислюється як сума </w:t>
            </w:r>
            <w:r>
              <w:rPr>
                <w:b/>
                <w:i/>
                <w:sz w:val="24"/>
              </w:rPr>
              <w:t>погодинних цін купівлі-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продажу електричної енергії </w:t>
            </w:r>
            <w:r>
              <w:rPr>
                <w:i/>
                <w:sz w:val="24"/>
              </w:rPr>
              <w:t>за 20 календарних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днів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(з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20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число),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що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передує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Розрахунковому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місяцю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МВт*год.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(без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ПДВ), поділена на кількість годин у періоді 20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календарних днів місяця (з 1 по 20 число), що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передує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Розрахунковому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місяцю.</w:t>
            </w:r>
          </w:p>
        </w:tc>
      </w:tr>
      <w:tr w:rsidR="002E22C1">
        <w:trPr>
          <w:trHeight w:val="3138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4"/>
              </w:rPr>
            </w:pPr>
          </w:p>
        </w:tc>
        <w:tc>
          <w:tcPr>
            <w:tcW w:w="2462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4"/>
              </w:rPr>
            </w:pPr>
          </w:p>
        </w:tc>
        <w:tc>
          <w:tcPr>
            <w:tcW w:w="1977" w:type="dxa"/>
            <w:tcBorders>
              <w:top w:val="nil"/>
            </w:tcBorders>
            <w:shd w:val="clear" w:color="auto" w:fill="D9E1F3"/>
          </w:tcPr>
          <w:p w:rsidR="002E22C1" w:rsidRDefault="002E22C1">
            <w:pPr>
              <w:pStyle w:val="TableParagraph"/>
              <w:rPr>
                <w:sz w:val="24"/>
              </w:rPr>
            </w:pPr>
          </w:p>
        </w:tc>
        <w:tc>
          <w:tcPr>
            <w:tcW w:w="5254" w:type="dxa"/>
            <w:tcBorders>
              <w:top w:val="nil"/>
            </w:tcBorders>
          </w:tcPr>
          <w:p w:rsidR="002E22C1" w:rsidRDefault="00FE3AA8" w:rsidP="00B17C64">
            <w:pPr>
              <w:pStyle w:val="TableParagraph"/>
              <w:tabs>
                <w:tab w:val="left" w:pos="4932"/>
              </w:tabs>
              <w:spacing w:before="135"/>
              <w:ind w:left="109" w:right="94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Погодинні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ціни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купівлі-продажу</w:t>
            </w:r>
            <w:r>
              <w:rPr>
                <w:b/>
                <w:i/>
                <w:spacing w:val="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електричної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енергії</w:t>
            </w:r>
            <w:r>
              <w:rPr>
                <w:b/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ціни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(за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МВт*год.),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які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i/>
                <w:sz w:val="24"/>
              </w:rPr>
              <w:t>публікуються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веб-сайті</w:t>
            </w:r>
            <w:r>
              <w:rPr>
                <w:i/>
                <w:spacing w:val="13"/>
                <w:sz w:val="24"/>
              </w:rPr>
              <w:t xml:space="preserve"> </w:t>
            </w:r>
            <w:r w:rsidR="00B17C64">
              <w:rPr>
                <w:i/>
                <w:sz w:val="24"/>
                <w:lang w:val="uk-UA"/>
              </w:rPr>
              <w:t>А</w:t>
            </w:r>
            <w:r>
              <w:rPr>
                <w:i/>
                <w:sz w:val="24"/>
              </w:rPr>
              <w:t>П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«ОПЕРАТОР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РИНКУ»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посиланням: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htt</w:t>
            </w:r>
            <w:hyperlink r:id="rId5">
              <w:r>
                <w:rPr>
                  <w:i/>
                  <w:sz w:val="24"/>
                </w:rPr>
                <w:t>ps://w</w:t>
              </w:r>
            </w:hyperlink>
            <w:r>
              <w:rPr>
                <w:i/>
                <w:sz w:val="24"/>
              </w:rPr>
              <w:t>ww</w:t>
            </w:r>
            <w:hyperlink r:id="rId6">
              <w:r>
                <w:rPr>
                  <w:i/>
                  <w:sz w:val="24"/>
                </w:rPr>
                <w:t>.oree</w:t>
              </w:r>
            </w:hyperlink>
            <w:r>
              <w:rPr>
                <w:i/>
                <w:sz w:val="24"/>
              </w:rPr>
              <w:t>.c</w:t>
            </w:r>
            <w:hyperlink r:id="rId7">
              <w:r>
                <w:rPr>
                  <w:i/>
                  <w:sz w:val="24"/>
                </w:rPr>
                <w:t>om.ua/inde</w:t>
              </w:r>
            </w:hyperlink>
            <w:r>
              <w:rPr>
                <w:i/>
                <w:sz w:val="24"/>
              </w:rPr>
              <w:t>x</w:t>
            </w:r>
            <w:hyperlink r:id="rId8">
              <w:r>
                <w:rPr>
                  <w:i/>
                  <w:sz w:val="24"/>
                </w:rPr>
                <w:t>.php/pricectr</w:t>
              </w:r>
            </w:hyperlink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за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відповідну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годину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відповідного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місяця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постачання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електричної</w:t>
            </w:r>
            <w:r>
              <w:rPr>
                <w:i/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енергії</w:t>
            </w:r>
            <w:r>
              <w:rPr>
                <w:i/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(без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ПДВ)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у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розділі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«Погодинні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ціни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купівлі-продажу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електричної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енергії»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ринку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«на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добу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наперед»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відповідній торговій зоні.</w:t>
            </w:r>
          </w:p>
        </w:tc>
      </w:tr>
      <w:tr w:rsidR="002E22C1">
        <w:trPr>
          <w:trHeight w:val="551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4"/>
              </w:rPr>
            </w:pPr>
          </w:p>
        </w:tc>
        <w:tc>
          <w:tcPr>
            <w:tcW w:w="2462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4"/>
              </w:rPr>
            </w:pPr>
          </w:p>
        </w:tc>
        <w:tc>
          <w:tcPr>
            <w:tcW w:w="1977" w:type="dxa"/>
            <w:shd w:val="clear" w:color="auto" w:fill="D9E1F3"/>
          </w:tcPr>
          <w:p w:rsidR="002E22C1" w:rsidRDefault="00FE3AA8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Т.пост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</w:tc>
        <w:tc>
          <w:tcPr>
            <w:tcW w:w="5254" w:type="dxa"/>
          </w:tcPr>
          <w:p w:rsidR="002E22C1" w:rsidRDefault="00FE3AA8">
            <w:pPr>
              <w:pStyle w:val="TableParagraph"/>
              <w:spacing w:line="268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тариф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вартості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послуг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Постачальника</w:t>
            </w:r>
          </w:p>
          <w:p w:rsidR="002E22C1" w:rsidRDefault="00FE3AA8">
            <w:pPr>
              <w:pStyle w:val="TableParagraph"/>
              <w:tabs>
                <w:tab w:val="left" w:pos="2058"/>
              </w:tabs>
              <w:spacing w:line="264" w:lineRule="exact"/>
              <w:ind w:left="109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(Т.пост</w:t>
            </w:r>
            <w:r>
              <w:rPr>
                <w:i/>
                <w:spacing w:val="-19"/>
                <w:sz w:val="24"/>
              </w:rPr>
              <w:t xml:space="preserve"> </w:t>
            </w:r>
            <w:r>
              <w:rPr>
                <w:i/>
                <w:sz w:val="24"/>
              </w:rPr>
              <w:t>=</w:t>
            </w:r>
            <w:r>
              <w:rPr>
                <w:i/>
                <w:sz w:val="24"/>
                <w:u w:val="single"/>
              </w:rPr>
              <w:tab/>
            </w:r>
            <w:r>
              <w:rPr>
                <w:i/>
                <w:sz w:val="24"/>
              </w:rPr>
              <w:t>грн.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МВт*год.).</w:t>
            </w:r>
          </w:p>
        </w:tc>
      </w:tr>
      <w:tr w:rsidR="002E22C1">
        <w:trPr>
          <w:trHeight w:val="1103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4"/>
              </w:rPr>
            </w:pPr>
          </w:p>
        </w:tc>
        <w:tc>
          <w:tcPr>
            <w:tcW w:w="2462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4"/>
              </w:rPr>
            </w:pPr>
          </w:p>
        </w:tc>
        <w:tc>
          <w:tcPr>
            <w:tcW w:w="1977" w:type="dxa"/>
            <w:shd w:val="clear" w:color="auto" w:fill="D9E1F3"/>
          </w:tcPr>
          <w:p w:rsidR="002E22C1" w:rsidRDefault="00FE3AA8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ТП –</w:t>
            </w:r>
          </w:p>
        </w:tc>
        <w:tc>
          <w:tcPr>
            <w:tcW w:w="5254" w:type="dxa"/>
          </w:tcPr>
          <w:p w:rsidR="002E22C1" w:rsidRDefault="00FE3AA8">
            <w:pPr>
              <w:pStyle w:val="TableParagraph"/>
              <w:tabs>
                <w:tab w:val="left" w:pos="2443"/>
                <w:tab w:val="left" w:pos="3393"/>
              </w:tabs>
              <w:ind w:left="109" w:right="96"/>
              <w:rPr>
                <w:i/>
                <w:sz w:val="24"/>
              </w:rPr>
            </w:pPr>
            <w:r>
              <w:rPr>
                <w:i/>
                <w:sz w:val="24"/>
              </w:rPr>
              <w:t>тариф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послуги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з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передачі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електричної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енергії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магістральними</w:t>
            </w:r>
            <w:r>
              <w:rPr>
                <w:i/>
                <w:sz w:val="24"/>
              </w:rPr>
              <w:tab/>
              <w:t>та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міждержавними</w:t>
            </w:r>
          </w:p>
          <w:p w:rsidR="002E22C1" w:rsidRDefault="00FE3AA8">
            <w:pPr>
              <w:pStyle w:val="TableParagraph"/>
              <w:spacing w:line="270" w:lineRule="atLeast"/>
              <w:ind w:left="109" w:right="94"/>
              <w:rPr>
                <w:i/>
                <w:sz w:val="24"/>
              </w:rPr>
            </w:pPr>
            <w:r>
              <w:rPr>
                <w:i/>
                <w:sz w:val="24"/>
              </w:rPr>
              <w:t>електричними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мережами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НЕК</w:t>
            </w:r>
            <w:r>
              <w:rPr>
                <w:i/>
                <w:spacing w:val="31"/>
                <w:sz w:val="24"/>
              </w:rPr>
              <w:t xml:space="preserve"> </w:t>
            </w:r>
            <w:r>
              <w:rPr>
                <w:i/>
                <w:sz w:val="24"/>
              </w:rPr>
              <w:t>«УКРЕНЕРГО»,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затверджений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постановою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НКРЕКП.</w:t>
            </w:r>
          </w:p>
        </w:tc>
      </w:tr>
      <w:tr w:rsidR="002E22C1">
        <w:trPr>
          <w:trHeight w:val="1103"/>
        </w:trPr>
        <w:tc>
          <w:tcPr>
            <w:tcW w:w="516" w:type="dxa"/>
            <w:tcBorders>
              <w:top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4"/>
              </w:rPr>
            </w:pPr>
          </w:p>
        </w:tc>
        <w:tc>
          <w:tcPr>
            <w:tcW w:w="2462" w:type="dxa"/>
            <w:tcBorders>
              <w:top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4"/>
              </w:rPr>
            </w:pPr>
          </w:p>
        </w:tc>
        <w:tc>
          <w:tcPr>
            <w:tcW w:w="7231" w:type="dxa"/>
            <w:gridSpan w:val="2"/>
            <w:shd w:val="clear" w:color="auto" w:fill="FFF1CC"/>
          </w:tcPr>
          <w:p w:rsidR="002E22C1" w:rsidRDefault="00FE3AA8">
            <w:pPr>
              <w:pStyle w:val="TableParagraph"/>
              <w:ind w:left="109" w:right="93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1.2.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Ціна за Фактичний обсяг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спожитої </w:t>
            </w:r>
            <w:r>
              <w:rPr>
                <w:i/>
                <w:sz w:val="24"/>
              </w:rPr>
              <w:t>електричної енергії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(остаточний розрахунок) в Розрахунковому місяці за 1 МВт*год.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(Ц),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розраховується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Постачальником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формулою:</w:t>
            </w:r>
          </w:p>
        </w:tc>
      </w:tr>
    </w:tbl>
    <w:p w:rsidR="002E22C1" w:rsidRDefault="002E22C1">
      <w:pPr>
        <w:jc w:val="both"/>
        <w:rPr>
          <w:sz w:val="24"/>
        </w:rPr>
        <w:sectPr w:rsidR="002E22C1">
          <w:type w:val="continuous"/>
          <w:pgSz w:w="11910" w:h="16840"/>
          <w:pgMar w:top="620" w:right="140" w:bottom="735" w:left="620" w:header="720" w:footer="72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462"/>
        <w:gridCol w:w="1977"/>
        <w:gridCol w:w="204"/>
        <w:gridCol w:w="1188"/>
        <w:gridCol w:w="2400"/>
        <w:gridCol w:w="1462"/>
      </w:tblGrid>
      <w:tr w:rsidR="002E22C1">
        <w:trPr>
          <w:trHeight w:val="551"/>
        </w:trPr>
        <w:tc>
          <w:tcPr>
            <w:tcW w:w="516" w:type="dxa"/>
            <w:vMerge w:val="restart"/>
            <w:shd w:val="clear" w:color="auto" w:fill="B4C5E7"/>
          </w:tcPr>
          <w:p w:rsidR="002E22C1" w:rsidRDefault="002E22C1">
            <w:pPr>
              <w:pStyle w:val="TableParagraph"/>
              <w:rPr>
                <w:sz w:val="24"/>
              </w:rPr>
            </w:pPr>
          </w:p>
        </w:tc>
        <w:tc>
          <w:tcPr>
            <w:tcW w:w="2462" w:type="dxa"/>
            <w:vMerge w:val="restart"/>
            <w:shd w:val="clear" w:color="auto" w:fill="B4C5E7"/>
          </w:tcPr>
          <w:p w:rsidR="002E22C1" w:rsidRDefault="002E22C1">
            <w:pPr>
              <w:pStyle w:val="TableParagraph"/>
              <w:rPr>
                <w:sz w:val="24"/>
              </w:rPr>
            </w:pPr>
          </w:p>
        </w:tc>
        <w:tc>
          <w:tcPr>
            <w:tcW w:w="7231" w:type="dxa"/>
            <w:gridSpan w:val="5"/>
            <w:shd w:val="clear" w:color="auto" w:fill="FFF1CC"/>
          </w:tcPr>
          <w:p w:rsidR="002E22C1" w:rsidRDefault="00FE3AA8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Ц</w:t>
            </w:r>
            <w:r>
              <w:rPr>
                <w:b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(без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ПДВ)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= (Ц.срдн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z w:val="24"/>
              </w:rPr>
              <w:t>+ Т.пост)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+ ТП, </w:t>
            </w:r>
            <w:r>
              <w:rPr>
                <w:sz w:val="24"/>
              </w:rPr>
              <w:t>де:</w:t>
            </w:r>
          </w:p>
        </w:tc>
      </w:tr>
      <w:tr w:rsidR="002E22C1">
        <w:trPr>
          <w:trHeight w:val="1510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2E22C1" w:rsidRDefault="002E22C1">
            <w:pPr>
              <w:rPr>
                <w:sz w:val="2"/>
                <w:szCs w:val="2"/>
              </w:rPr>
            </w:pPr>
          </w:p>
        </w:tc>
        <w:tc>
          <w:tcPr>
            <w:tcW w:w="2462" w:type="dxa"/>
            <w:vMerge/>
            <w:tcBorders>
              <w:top w:val="nil"/>
            </w:tcBorders>
            <w:shd w:val="clear" w:color="auto" w:fill="B4C5E7"/>
          </w:tcPr>
          <w:p w:rsidR="002E22C1" w:rsidRDefault="002E22C1"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tcBorders>
              <w:bottom w:val="nil"/>
            </w:tcBorders>
            <w:shd w:val="clear" w:color="auto" w:fill="D9E1F3"/>
          </w:tcPr>
          <w:p w:rsidR="002E22C1" w:rsidRDefault="00FE3AA8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Ц.срдн </w:t>
            </w:r>
            <w:r>
              <w:rPr>
                <w:sz w:val="24"/>
              </w:rPr>
              <w:t>–</w:t>
            </w:r>
          </w:p>
        </w:tc>
        <w:tc>
          <w:tcPr>
            <w:tcW w:w="5254" w:type="dxa"/>
            <w:gridSpan w:val="4"/>
            <w:tcBorders>
              <w:bottom w:val="nil"/>
            </w:tcBorders>
          </w:tcPr>
          <w:p w:rsidR="002E22C1" w:rsidRDefault="00FE3AA8">
            <w:pPr>
              <w:pStyle w:val="TableParagraph"/>
              <w:ind w:left="109" w:right="92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Середнє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значення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ціни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(за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МВт*год.),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що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обчислюється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як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сума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погодинних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цін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купівлі-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продажу електричної енергії за Розрахунковий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місяць,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поділена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кількість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годин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Розрахунковому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місяці.</w:t>
            </w:r>
          </w:p>
        </w:tc>
      </w:tr>
      <w:tr w:rsidR="002E22C1">
        <w:trPr>
          <w:trHeight w:val="2896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2E22C1" w:rsidRDefault="002E22C1">
            <w:pPr>
              <w:rPr>
                <w:sz w:val="2"/>
                <w:szCs w:val="2"/>
              </w:rPr>
            </w:pPr>
          </w:p>
        </w:tc>
        <w:tc>
          <w:tcPr>
            <w:tcW w:w="2462" w:type="dxa"/>
            <w:vMerge/>
            <w:tcBorders>
              <w:top w:val="nil"/>
            </w:tcBorders>
            <w:shd w:val="clear" w:color="auto" w:fill="B4C5E7"/>
          </w:tcPr>
          <w:p w:rsidR="002E22C1" w:rsidRDefault="002E22C1"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tcBorders>
              <w:top w:val="nil"/>
            </w:tcBorders>
            <w:shd w:val="clear" w:color="auto" w:fill="D9E1F3"/>
          </w:tcPr>
          <w:p w:rsidR="002E22C1" w:rsidRDefault="002E22C1">
            <w:pPr>
              <w:pStyle w:val="TableParagraph"/>
              <w:rPr>
                <w:sz w:val="24"/>
              </w:rPr>
            </w:pPr>
          </w:p>
        </w:tc>
        <w:tc>
          <w:tcPr>
            <w:tcW w:w="5254" w:type="dxa"/>
            <w:gridSpan w:val="4"/>
            <w:tcBorders>
              <w:top w:val="nil"/>
            </w:tcBorders>
          </w:tcPr>
          <w:p w:rsidR="002E22C1" w:rsidRDefault="00FE3AA8">
            <w:pPr>
              <w:pStyle w:val="TableParagraph"/>
              <w:tabs>
                <w:tab w:val="left" w:pos="1366"/>
                <w:tab w:val="left" w:pos="3885"/>
                <w:tab w:val="left" w:pos="4932"/>
              </w:tabs>
              <w:spacing w:before="128"/>
              <w:ind w:left="109" w:right="92"/>
              <w:rPr>
                <w:i/>
                <w:sz w:val="24"/>
              </w:rPr>
            </w:pPr>
            <w:r>
              <w:rPr>
                <w:i/>
                <w:sz w:val="24"/>
              </w:rPr>
              <w:t>Погодинні</w:t>
            </w:r>
            <w:r>
              <w:rPr>
                <w:i/>
                <w:sz w:val="24"/>
              </w:rPr>
              <w:tab/>
              <w:t xml:space="preserve">ціни  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купівлі-продажу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електричної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енергії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ціни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(за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МВт*год.)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які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публікуються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веб-сайті</w:t>
            </w:r>
            <w:r>
              <w:rPr>
                <w:i/>
                <w:spacing w:val="13"/>
                <w:sz w:val="24"/>
              </w:rPr>
              <w:t xml:space="preserve"> </w:t>
            </w:r>
            <w:r w:rsidR="00B040B2">
              <w:rPr>
                <w:i/>
                <w:sz w:val="24"/>
                <w:lang w:val="uk-UA"/>
              </w:rPr>
              <w:t>АТ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«ОПЕРАТОР</w:t>
            </w:r>
            <w:r>
              <w:rPr>
                <w:i/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РИНКУ»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посиланням: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htt</w:t>
            </w:r>
            <w:hyperlink r:id="rId9">
              <w:r>
                <w:rPr>
                  <w:i/>
                  <w:sz w:val="24"/>
                </w:rPr>
                <w:t>ps://w</w:t>
              </w:r>
            </w:hyperlink>
            <w:r>
              <w:rPr>
                <w:i/>
                <w:sz w:val="24"/>
              </w:rPr>
              <w:t>ww</w:t>
            </w:r>
            <w:hyperlink r:id="rId10">
              <w:r>
                <w:rPr>
                  <w:i/>
                  <w:sz w:val="24"/>
                </w:rPr>
                <w:t>.oree</w:t>
              </w:r>
            </w:hyperlink>
            <w:r>
              <w:rPr>
                <w:i/>
                <w:sz w:val="24"/>
              </w:rPr>
              <w:t>.c</w:t>
            </w:r>
            <w:hyperlink r:id="rId11">
              <w:r>
                <w:rPr>
                  <w:i/>
                  <w:sz w:val="24"/>
                </w:rPr>
                <w:t>om.ua/inde</w:t>
              </w:r>
            </w:hyperlink>
            <w:r>
              <w:rPr>
                <w:i/>
                <w:sz w:val="24"/>
              </w:rPr>
              <w:t>x</w:t>
            </w:r>
            <w:hyperlink r:id="rId12">
              <w:r>
                <w:rPr>
                  <w:i/>
                  <w:sz w:val="24"/>
                </w:rPr>
                <w:t>.php/pricectr</w:t>
              </w:r>
            </w:hyperlink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за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відповідну</w:t>
            </w:r>
            <w:r>
              <w:rPr>
                <w:i/>
                <w:spacing w:val="29"/>
                <w:sz w:val="24"/>
              </w:rPr>
              <w:t xml:space="preserve"> </w:t>
            </w:r>
            <w:r>
              <w:rPr>
                <w:i/>
                <w:sz w:val="24"/>
              </w:rPr>
              <w:t>годину</w:t>
            </w:r>
            <w:r>
              <w:rPr>
                <w:i/>
                <w:spacing w:val="29"/>
                <w:sz w:val="24"/>
              </w:rPr>
              <w:t xml:space="preserve"> </w:t>
            </w:r>
            <w:r>
              <w:rPr>
                <w:i/>
                <w:sz w:val="24"/>
              </w:rPr>
              <w:t>відповідного</w:t>
            </w:r>
            <w:r>
              <w:rPr>
                <w:i/>
                <w:spacing w:val="29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місяця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постачання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електричної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енергії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i/>
                <w:sz w:val="24"/>
              </w:rPr>
              <w:t>(без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ПДВ)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у</w:t>
            </w:r>
            <w:r>
              <w:rPr>
                <w:i/>
                <w:spacing w:val="10"/>
                <w:sz w:val="24"/>
              </w:rPr>
              <w:t xml:space="preserve"> </w:t>
            </w:r>
            <w:r>
              <w:rPr>
                <w:i/>
                <w:sz w:val="24"/>
              </w:rPr>
              <w:t>розділі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«Погодинні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ціни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купівлі-продажу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електричної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енергії»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ринку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«на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добу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наперед»</w:t>
            </w:r>
          </w:p>
          <w:p w:rsidR="002E22C1" w:rsidRDefault="00FE3AA8">
            <w:pPr>
              <w:pStyle w:val="TableParagraph"/>
              <w:spacing w:line="264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відповідній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торговій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зоні.</w:t>
            </w:r>
          </w:p>
        </w:tc>
      </w:tr>
      <w:tr w:rsidR="002E22C1">
        <w:trPr>
          <w:trHeight w:val="551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2E22C1" w:rsidRDefault="002E22C1">
            <w:pPr>
              <w:rPr>
                <w:sz w:val="2"/>
                <w:szCs w:val="2"/>
              </w:rPr>
            </w:pPr>
          </w:p>
        </w:tc>
        <w:tc>
          <w:tcPr>
            <w:tcW w:w="2462" w:type="dxa"/>
            <w:vMerge/>
            <w:tcBorders>
              <w:top w:val="nil"/>
            </w:tcBorders>
            <w:shd w:val="clear" w:color="auto" w:fill="B4C5E7"/>
          </w:tcPr>
          <w:p w:rsidR="002E22C1" w:rsidRDefault="002E22C1"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shd w:val="clear" w:color="auto" w:fill="D9E1F3"/>
          </w:tcPr>
          <w:p w:rsidR="002E22C1" w:rsidRDefault="00FE3AA8">
            <w:pPr>
              <w:pStyle w:val="TableParagraph"/>
              <w:spacing w:line="268" w:lineRule="exact"/>
              <w:ind w:left="109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Т.пост</w:t>
            </w:r>
            <w:r>
              <w:rPr>
                <w:b/>
                <w:i/>
                <w:spacing w:val="-17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</w:p>
        </w:tc>
        <w:tc>
          <w:tcPr>
            <w:tcW w:w="5254" w:type="dxa"/>
            <w:gridSpan w:val="4"/>
          </w:tcPr>
          <w:p w:rsidR="002E22C1" w:rsidRDefault="00FE3AA8">
            <w:pPr>
              <w:pStyle w:val="TableParagraph"/>
              <w:spacing w:line="268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тариф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вартості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послуг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Постачальника</w:t>
            </w:r>
          </w:p>
          <w:p w:rsidR="002E22C1" w:rsidRDefault="00FE3AA8">
            <w:pPr>
              <w:pStyle w:val="TableParagraph"/>
              <w:tabs>
                <w:tab w:val="left" w:pos="2058"/>
              </w:tabs>
              <w:spacing w:line="264" w:lineRule="exact"/>
              <w:ind w:left="109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>(Т.пост</w:t>
            </w:r>
            <w:r>
              <w:rPr>
                <w:i/>
                <w:spacing w:val="-19"/>
                <w:sz w:val="24"/>
              </w:rPr>
              <w:t xml:space="preserve"> </w:t>
            </w:r>
            <w:r>
              <w:rPr>
                <w:i/>
                <w:sz w:val="24"/>
              </w:rPr>
              <w:t>=</w:t>
            </w:r>
            <w:r>
              <w:rPr>
                <w:i/>
                <w:sz w:val="24"/>
                <w:u w:val="single"/>
              </w:rPr>
              <w:tab/>
            </w:r>
            <w:r>
              <w:rPr>
                <w:i/>
                <w:sz w:val="24"/>
              </w:rPr>
              <w:t>грн.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1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МВт*год.).</w:t>
            </w:r>
          </w:p>
        </w:tc>
      </w:tr>
      <w:tr w:rsidR="002E22C1">
        <w:trPr>
          <w:trHeight w:val="1103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2E22C1" w:rsidRDefault="002E22C1">
            <w:pPr>
              <w:rPr>
                <w:sz w:val="2"/>
                <w:szCs w:val="2"/>
              </w:rPr>
            </w:pPr>
          </w:p>
        </w:tc>
        <w:tc>
          <w:tcPr>
            <w:tcW w:w="2462" w:type="dxa"/>
            <w:vMerge/>
            <w:tcBorders>
              <w:top w:val="nil"/>
            </w:tcBorders>
            <w:shd w:val="clear" w:color="auto" w:fill="B4C5E7"/>
          </w:tcPr>
          <w:p w:rsidR="002E22C1" w:rsidRDefault="002E22C1"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shd w:val="clear" w:color="auto" w:fill="D9E1F3"/>
          </w:tcPr>
          <w:p w:rsidR="002E22C1" w:rsidRDefault="00FE3AA8">
            <w:pPr>
              <w:pStyle w:val="TableParagraph"/>
              <w:spacing w:line="273" w:lineRule="exact"/>
              <w:ind w:left="1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ТП -</w:t>
            </w:r>
          </w:p>
        </w:tc>
        <w:tc>
          <w:tcPr>
            <w:tcW w:w="5254" w:type="dxa"/>
            <w:gridSpan w:val="4"/>
          </w:tcPr>
          <w:p w:rsidR="002E22C1" w:rsidRDefault="00FE3AA8">
            <w:pPr>
              <w:pStyle w:val="TableParagraph"/>
              <w:tabs>
                <w:tab w:val="left" w:pos="2443"/>
                <w:tab w:val="left" w:pos="3393"/>
              </w:tabs>
              <w:ind w:left="109" w:right="96"/>
              <w:rPr>
                <w:i/>
                <w:sz w:val="24"/>
              </w:rPr>
            </w:pPr>
            <w:r>
              <w:rPr>
                <w:i/>
                <w:sz w:val="24"/>
              </w:rPr>
              <w:t>тариф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5"/>
                <w:sz w:val="24"/>
              </w:rPr>
              <w:t xml:space="preserve"> </w:t>
            </w:r>
            <w:r>
              <w:rPr>
                <w:i/>
                <w:sz w:val="24"/>
              </w:rPr>
              <w:t>послуги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з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передачі</w:t>
            </w:r>
            <w:r>
              <w:rPr>
                <w:i/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електричної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енергії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магістральними</w:t>
            </w:r>
            <w:r>
              <w:rPr>
                <w:i/>
                <w:sz w:val="24"/>
              </w:rPr>
              <w:tab/>
              <w:t>та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міждержавними</w:t>
            </w:r>
          </w:p>
          <w:p w:rsidR="002E22C1" w:rsidRDefault="00FE3AA8">
            <w:pPr>
              <w:pStyle w:val="TableParagraph"/>
              <w:spacing w:line="270" w:lineRule="atLeas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електричними</w:t>
            </w:r>
            <w:r>
              <w:rPr>
                <w:i/>
                <w:spacing w:val="32"/>
                <w:sz w:val="24"/>
              </w:rPr>
              <w:t xml:space="preserve"> </w:t>
            </w:r>
            <w:r>
              <w:rPr>
                <w:i/>
                <w:sz w:val="24"/>
              </w:rPr>
              <w:t>мережами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НЕК</w:t>
            </w:r>
            <w:r>
              <w:rPr>
                <w:i/>
                <w:spacing w:val="31"/>
                <w:sz w:val="24"/>
              </w:rPr>
              <w:t xml:space="preserve"> </w:t>
            </w:r>
            <w:r>
              <w:rPr>
                <w:i/>
                <w:sz w:val="24"/>
              </w:rPr>
              <w:t>«УКРЕНЕРГО»,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затверджений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постановою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НКРЕКП.</w:t>
            </w:r>
          </w:p>
        </w:tc>
      </w:tr>
      <w:tr w:rsidR="002E22C1">
        <w:trPr>
          <w:trHeight w:val="554"/>
        </w:trPr>
        <w:tc>
          <w:tcPr>
            <w:tcW w:w="516" w:type="dxa"/>
            <w:vMerge w:val="restart"/>
          </w:tcPr>
          <w:p w:rsidR="002E22C1" w:rsidRDefault="00FE3AA8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2462" w:type="dxa"/>
            <w:vMerge w:val="restart"/>
          </w:tcPr>
          <w:p w:rsidR="002E22C1" w:rsidRDefault="00FE3AA8">
            <w:pPr>
              <w:pStyle w:val="TableParagraph"/>
              <w:ind w:left="108" w:right="9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Територія,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якій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дійсна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комерційна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пропозиція, торгова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зона</w:t>
            </w:r>
          </w:p>
        </w:tc>
        <w:tc>
          <w:tcPr>
            <w:tcW w:w="7231" w:type="dxa"/>
            <w:gridSpan w:val="5"/>
            <w:tcBorders>
              <w:bottom w:val="single" w:sz="8" w:space="0" w:color="000000"/>
            </w:tcBorders>
          </w:tcPr>
          <w:p w:rsidR="002E22C1" w:rsidRDefault="00FE3AA8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територія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України.</w:t>
            </w:r>
          </w:p>
        </w:tc>
      </w:tr>
      <w:tr w:rsidR="002E22C1">
        <w:trPr>
          <w:trHeight w:val="820"/>
        </w:trPr>
        <w:tc>
          <w:tcPr>
            <w:tcW w:w="516" w:type="dxa"/>
            <w:vMerge/>
            <w:tcBorders>
              <w:top w:val="nil"/>
            </w:tcBorders>
          </w:tcPr>
          <w:p w:rsidR="002E22C1" w:rsidRDefault="002E22C1">
            <w:pPr>
              <w:rPr>
                <w:sz w:val="2"/>
                <w:szCs w:val="2"/>
              </w:rPr>
            </w:pPr>
          </w:p>
        </w:tc>
        <w:tc>
          <w:tcPr>
            <w:tcW w:w="2462" w:type="dxa"/>
            <w:vMerge/>
            <w:tcBorders>
              <w:top w:val="nil"/>
            </w:tcBorders>
          </w:tcPr>
          <w:p w:rsidR="002E22C1" w:rsidRDefault="002E22C1">
            <w:pPr>
              <w:rPr>
                <w:sz w:val="2"/>
                <w:szCs w:val="2"/>
              </w:rPr>
            </w:pPr>
          </w:p>
        </w:tc>
        <w:tc>
          <w:tcPr>
            <w:tcW w:w="7231" w:type="dxa"/>
            <w:gridSpan w:val="5"/>
            <w:tcBorders>
              <w:top w:val="single" w:sz="8" w:space="0" w:color="000000"/>
            </w:tcBorders>
          </w:tcPr>
          <w:p w:rsidR="002E22C1" w:rsidRDefault="00FE3AA8" w:rsidP="00CE5A5F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Торгова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зона: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України</w:t>
            </w:r>
            <w:r>
              <w:rPr>
                <w:spacing w:val="-2"/>
                <w:sz w:val="24"/>
              </w:rPr>
              <w:t xml:space="preserve"> </w:t>
            </w:r>
            <w:bookmarkStart w:id="0" w:name="_GoBack"/>
            <w:bookmarkEnd w:id="0"/>
          </w:p>
        </w:tc>
      </w:tr>
      <w:tr w:rsidR="002E22C1">
        <w:trPr>
          <w:trHeight w:val="275"/>
        </w:trPr>
        <w:tc>
          <w:tcPr>
            <w:tcW w:w="516" w:type="dxa"/>
            <w:tcBorders>
              <w:bottom w:val="nil"/>
            </w:tcBorders>
            <w:shd w:val="clear" w:color="auto" w:fill="B4C5E7"/>
          </w:tcPr>
          <w:p w:rsidR="002E22C1" w:rsidRDefault="00FE3AA8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2462" w:type="dxa"/>
            <w:tcBorders>
              <w:bottom w:val="nil"/>
            </w:tcBorders>
            <w:shd w:val="clear" w:color="auto" w:fill="B4C5E7"/>
          </w:tcPr>
          <w:p w:rsidR="002E22C1" w:rsidRDefault="00FE3AA8">
            <w:pPr>
              <w:pStyle w:val="TableParagraph"/>
              <w:spacing w:line="25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Спосіб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оплати</w:t>
            </w:r>
          </w:p>
        </w:tc>
        <w:tc>
          <w:tcPr>
            <w:tcW w:w="3369" w:type="dxa"/>
            <w:gridSpan w:val="3"/>
            <w:tcBorders>
              <w:bottom w:val="nil"/>
            </w:tcBorders>
            <w:shd w:val="clear" w:color="auto" w:fill="FFF1CC"/>
          </w:tcPr>
          <w:p w:rsidR="002E22C1" w:rsidRDefault="00FE3AA8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3.1.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Оплата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</w:p>
        </w:tc>
        <w:tc>
          <w:tcPr>
            <w:tcW w:w="3862" w:type="dxa"/>
            <w:gridSpan w:val="2"/>
            <w:tcBorders>
              <w:bottom w:val="nil"/>
            </w:tcBorders>
          </w:tcPr>
          <w:p w:rsidR="002E22C1" w:rsidRDefault="00FE3AA8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місяця,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передує</w:t>
            </w:r>
          </w:p>
        </w:tc>
      </w:tr>
      <w:tr w:rsidR="002E22C1">
        <w:trPr>
          <w:trHeight w:val="273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2462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3369" w:type="dxa"/>
            <w:gridSpan w:val="3"/>
            <w:tcBorders>
              <w:top w:val="nil"/>
              <w:bottom w:val="nil"/>
            </w:tcBorders>
            <w:shd w:val="clear" w:color="auto" w:fill="FFF1CC"/>
          </w:tcPr>
          <w:p w:rsidR="002E22C1" w:rsidRDefault="00FE3AA8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i/>
                <w:sz w:val="24"/>
              </w:rPr>
              <w:t>Планового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</w:p>
        </w:tc>
        <w:tc>
          <w:tcPr>
            <w:tcW w:w="3862" w:type="dxa"/>
            <w:gridSpan w:val="2"/>
            <w:tcBorders>
              <w:top w:val="nil"/>
              <w:bottom w:val="nil"/>
            </w:tcBorders>
          </w:tcPr>
          <w:p w:rsidR="002E22C1" w:rsidRDefault="00FE3AA8">
            <w:pPr>
              <w:pStyle w:val="TableParagraph"/>
              <w:spacing w:line="254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Розрахунковому місяцю,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</w:t>
            </w:r>
          </w:p>
        </w:tc>
      </w:tr>
      <w:tr w:rsidR="002E22C1">
        <w:trPr>
          <w:trHeight w:val="275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2462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3369" w:type="dxa"/>
            <w:gridSpan w:val="3"/>
            <w:tcBorders>
              <w:top w:val="nil"/>
              <w:bottom w:val="nil"/>
            </w:tcBorders>
            <w:shd w:val="clear" w:color="auto" w:fill="FFF1CC"/>
          </w:tcPr>
          <w:p w:rsidR="002E22C1" w:rsidRDefault="00FE3AA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енергії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здійснюється</w:t>
            </w:r>
          </w:p>
        </w:tc>
        <w:tc>
          <w:tcPr>
            <w:tcW w:w="3862" w:type="dxa"/>
            <w:gridSpan w:val="2"/>
            <w:tcBorders>
              <w:top w:val="nil"/>
              <w:bottom w:val="nil"/>
            </w:tcBorders>
          </w:tcPr>
          <w:p w:rsidR="002E22C1" w:rsidRDefault="00FE3AA8">
            <w:pPr>
              <w:pStyle w:val="TableParagraph"/>
              <w:tabs>
                <w:tab w:val="left" w:pos="1332"/>
                <w:tab w:val="left" w:pos="2191"/>
                <w:tab w:val="left" w:pos="2911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сплачує</w:t>
            </w:r>
            <w:r>
              <w:rPr>
                <w:sz w:val="24"/>
              </w:rPr>
              <w:tab/>
              <w:t>30%</w:t>
            </w:r>
            <w:r>
              <w:rPr>
                <w:sz w:val="24"/>
              </w:rPr>
              <w:tab/>
              <w:t>від</w:t>
            </w:r>
            <w:r>
              <w:rPr>
                <w:sz w:val="24"/>
              </w:rPr>
              <w:tab/>
              <w:t>вартості</w:t>
            </w:r>
          </w:p>
        </w:tc>
      </w:tr>
      <w:tr w:rsidR="002E22C1">
        <w:trPr>
          <w:trHeight w:val="275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2462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3369" w:type="dxa"/>
            <w:gridSpan w:val="3"/>
            <w:tcBorders>
              <w:top w:val="nil"/>
              <w:bottom w:val="nil"/>
            </w:tcBorders>
            <w:shd w:val="clear" w:color="auto" w:fill="FFF1CC"/>
          </w:tcPr>
          <w:p w:rsidR="002E22C1" w:rsidRDefault="00FE3AA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i/>
                <w:sz w:val="24"/>
              </w:rPr>
              <w:t>Споживачем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формі</w:t>
            </w:r>
          </w:p>
        </w:tc>
        <w:tc>
          <w:tcPr>
            <w:tcW w:w="3862" w:type="dxa"/>
            <w:gridSpan w:val="2"/>
            <w:tcBorders>
              <w:top w:val="nil"/>
              <w:bottom w:val="nil"/>
            </w:tcBorders>
          </w:tcPr>
          <w:p w:rsidR="002E22C1" w:rsidRDefault="00FE3AA8">
            <w:pPr>
              <w:pStyle w:val="TableParagraph"/>
              <w:tabs>
                <w:tab w:val="left" w:pos="1559"/>
                <w:tab w:val="left" w:pos="2594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i/>
                <w:sz w:val="24"/>
              </w:rPr>
              <w:t>Планового</w:t>
            </w:r>
            <w:r>
              <w:rPr>
                <w:i/>
                <w:sz w:val="24"/>
              </w:rPr>
              <w:tab/>
              <w:t>обсягу</w:t>
            </w:r>
            <w:r>
              <w:rPr>
                <w:i/>
                <w:sz w:val="24"/>
              </w:rPr>
              <w:tab/>
            </w:r>
            <w:r>
              <w:rPr>
                <w:sz w:val="24"/>
              </w:rPr>
              <w:t>постачання</w:t>
            </w:r>
          </w:p>
        </w:tc>
      </w:tr>
      <w:tr w:rsidR="002E22C1">
        <w:trPr>
          <w:trHeight w:val="276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2462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3369" w:type="dxa"/>
            <w:gridSpan w:val="3"/>
            <w:tcBorders>
              <w:top w:val="nil"/>
              <w:bottom w:val="nil"/>
            </w:tcBorders>
            <w:shd w:val="clear" w:color="auto" w:fill="FFF1CC"/>
          </w:tcPr>
          <w:p w:rsidR="002E22C1" w:rsidRDefault="00FE3AA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планових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платежів:</w:t>
            </w:r>
          </w:p>
        </w:tc>
        <w:tc>
          <w:tcPr>
            <w:tcW w:w="3862" w:type="dxa"/>
            <w:gridSpan w:val="2"/>
            <w:tcBorders>
              <w:top w:val="nil"/>
              <w:bottom w:val="nil"/>
            </w:tcBorders>
          </w:tcPr>
          <w:p w:rsidR="002E22C1" w:rsidRDefault="00FE3AA8">
            <w:pPr>
              <w:pStyle w:val="TableParagraph"/>
              <w:tabs>
                <w:tab w:val="left" w:pos="3061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електричної</w:t>
            </w:r>
            <w:r>
              <w:rPr>
                <w:sz w:val="24"/>
              </w:rPr>
              <w:tab/>
              <w:t>енергії</w:t>
            </w:r>
          </w:p>
        </w:tc>
      </w:tr>
      <w:tr w:rsidR="002E22C1">
        <w:trPr>
          <w:trHeight w:val="275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2462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3369" w:type="dxa"/>
            <w:gridSpan w:val="3"/>
            <w:tcBorders>
              <w:top w:val="nil"/>
              <w:bottom w:val="nil"/>
            </w:tcBorders>
            <w:shd w:val="clear" w:color="auto" w:fill="FFF1CC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3862" w:type="dxa"/>
            <w:gridSpan w:val="2"/>
            <w:tcBorders>
              <w:top w:val="nil"/>
              <w:bottom w:val="nil"/>
            </w:tcBorders>
          </w:tcPr>
          <w:p w:rsidR="002E22C1" w:rsidRDefault="00FE3AA8">
            <w:pPr>
              <w:pStyle w:val="TableParagraph"/>
              <w:spacing w:line="256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Розрахункового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місяця;</w:t>
            </w:r>
          </w:p>
        </w:tc>
      </w:tr>
      <w:tr w:rsidR="002E22C1">
        <w:trPr>
          <w:trHeight w:val="276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2462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3369" w:type="dxa"/>
            <w:gridSpan w:val="3"/>
            <w:tcBorders>
              <w:top w:val="nil"/>
              <w:bottom w:val="nil"/>
            </w:tcBorders>
            <w:shd w:val="clear" w:color="auto" w:fill="FFF1CC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3862" w:type="dxa"/>
            <w:gridSpan w:val="2"/>
            <w:tcBorders>
              <w:top w:val="nil"/>
              <w:bottom w:val="nil"/>
            </w:tcBorders>
          </w:tcPr>
          <w:p w:rsidR="002E22C1" w:rsidRDefault="00FE3AA8">
            <w:pPr>
              <w:pStyle w:val="TableParagraph"/>
              <w:spacing w:line="256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2)</w:t>
            </w:r>
            <w:r>
              <w:rPr>
                <w:i/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 xml:space="preserve">до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10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числа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Розрахункового</w:t>
            </w:r>
          </w:p>
        </w:tc>
      </w:tr>
      <w:tr w:rsidR="002E22C1">
        <w:trPr>
          <w:trHeight w:val="276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2462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3369" w:type="dxa"/>
            <w:gridSpan w:val="3"/>
            <w:tcBorders>
              <w:top w:val="nil"/>
              <w:bottom w:val="nil"/>
            </w:tcBorders>
            <w:shd w:val="clear" w:color="auto" w:fill="FFF1CC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3862" w:type="dxa"/>
            <w:gridSpan w:val="2"/>
            <w:tcBorders>
              <w:top w:val="nil"/>
              <w:bottom w:val="nil"/>
            </w:tcBorders>
          </w:tcPr>
          <w:p w:rsidR="002E22C1" w:rsidRDefault="00FE3AA8">
            <w:pPr>
              <w:pStyle w:val="TableParagraph"/>
              <w:tabs>
                <w:tab w:val="left" w:pos="1041"/>
                <w:tab w:val="left" w:pos="1382"/>
                <w:tab w:val="left" w:pos="1884"/>
                <w:tab w:val="left" w:pos="2347"/>
                <w:tab w:val="left" w:pos="2913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i/>
                <w:sz w:val="24"/>
              </w:rPr>
              <w:t>місяця</w:t>
            </w:r>
            <w:r>
              <w:rPr>
                <w:i/>
                <w:sz w:val="24"/>
              </w:rPr>
              <w:tab/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40</w:t>
            </w:r>
            <w:r>
              <w:rPr>
                <w:sz w:val="24"/>
              </w:rPr>
              <w:tab/>
              <w:t>%</w:t>
            </w:r>
            <w:r>
              <w:rPr>
                <w:sz w:val="24"/>
              </w:rPr>
              <w:tab/>
              <w:t>від</w:t>
            </w:r>
            <w:r>
              <w:rPr>
                <w:sz w:val="24"/>
              </w:rPr>
              <w:tab/>
              <w:t>вартості</w:t>
            </w:r>
          </w:p>
        </w:tc>
      </w:tr>
      <w:tr w:rsidR="002E22C1">
        <w:trPr>
          <w:trHeight w:val="276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2462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3369" w:type="dxa"/>
            <w:gridSpan w:val="3"/>
            <w:tcBorders>
              <w:top w:val="nil"/>
              <w:bottom w:val="nil"/>
            </w:tcBorders>
            <w:shd w:val="clear" w:color="auto" w:fill="FFF1CC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3862" w:type="dxa"/>
            <w:gridSpan w:val="2"/>
            <w:tcBorders>
              <w:top w:val="nil"/>
              <w:bottom w:val="nil"/>
            </w:tcBorders>
          </w:tcPr>
          <w:p w:rsidR="002E22C1" w:rsidRDefault="00FE3AA8">
            <w:pPr>
              <w:pStyle w:val="TableParagraph"/>
              <w:tabs>
                <w:tab w:val="left" w:pos="1559"/>
                <w:tab w:val="left" w:pos="2594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i/>
                <w:sz w:val="24"/>
              </w:rPr>
              <w:t>Планового</w:t>
            </w:r>
            <w:r>
              <w:rPr>
                <w:i/>
                <w:sz w:val="24"/>
              </w:rPr>
              <w:tab/>
              <w:t>обсягу</w:t>
            </w:r>
            <w:r>
              <w:rPr>
                <w:i/>
                <w:sz w:val="24"/>
              </w:rPr>
              <w:tab/>
            </w:r>
            <w:r>
              <w:rPr>
                <w:sz w:val="24"/>
              </w:rPr>
              <w:t>постачання</w:t>
            </w:r>
          </w:p>
        </w:tc>
      </w:tr>
      <w:tr w:rsidR="002E22C1">
        <w:trPr>
          <w:trHeight w:val="275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2462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3369" w:type="dxa"/>
            <w:gridSpan w:val="3"/>
            <w:tcBorders>
              <w:top w:val="nil"/>
              <w:bottom w:val="nil"/>
            </w:tcBorders>
            <w:shd w:val="clear" w:color="auto" w:fill="FFF1CC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3862" w:type="dxa"/>
            <w:gridSpan w:val="2"/>
            <w:tcBorders>
              <w:top w:val="nil"/>
              <w:bottom w:val="nil"/>
            </w:tcBorders>
          </w:tcPr>
          <w:p w:rsidR="002E22C1" w:rsidRDefault="00FE3AA8">
            <w:pPr>
              <w:pStyle w:val="TableParagraph"/>
              <w:tabs>
                <w:tab w:val="left" w:pos="3061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електричної</w:t>
            </w:r>
            <w:r>
              <w:rPr>
                <w:sz w:val="24"/>
              </w:rPr>
              <w:tab/>
              <w:t>енергії</w:t>
            </w:r>
          </w:p>
        </w:tc>
      </w:tr>
      <w:tr w:rsidR="002E22C1">
        <w:trPr>
          <w:trHeight w:val="276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2462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3369" w:type="dxa"/>
            <w:gridSpan w:val="3"/>
            <w:tcBorders>
              <w:top w:val="nil"/>
              <w:bottom w:val="nil"/>
            </w:tcBorders>
            <w:shd w:val="clear" w:color="auto" w:fill="FFF1CC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3862" w:type="dxa"/>
            <w:gridSpan w:val="2"/>
            <w:tcBorders>
              <w:top w:val="nil"/>
              <w:bottom w:val="nil"/>
            </w:tcBorders>
          </w:tcPr>
          <w:p w:rsidR="002E22C1" w:rsidRDefault="00FE3AA8">
            <w:pPr>
              <w:pStyle w:val="TableParagraph"/>
              <w:spacing w:line="256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Розрахункового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місяця;</w:t>
            </w:r>
          </w:p>
        </w:tc>
      </w:tr>
      <w:tr w:rsidR="002E22C1">
        <w:trPr>
          <w:trHeight w:val="276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2462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3369" w:type="dxa"/>
            <w:gridSpan w:val="3"/>
            <w:tcBorders>
              <w:top w:val="nil"/>
              <w:bottom w:val="nil"/>
            </w:tcBorders>
            <w:shd w:val="clear" w:color="auto" w:fill="FFF1CC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3862" w:type="dxa"/>
            <w:gridSpan w:val="2"/>
            <w:tcBorders>
              <w:top w:val="nil"/>
              <w:bottom w:val="nil"/>
            </w:tcBorders>
          </w:tcPr>
          <w:p w:rsidR="002E22C1" w:rsidRDefault="00FE3AA8">
            <w:pPr>
              <w:pStyle w:val="TableParagraph"/>
              <w:spacing w:line="256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3)</w:t>
            </w:r>
            <w:r>
              <w:rPr>
                <w:i/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 xml:space="preserve">до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 xml:space="preserve">20  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 xml:space="preserve">числа  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Розрахункового</w:t>
            </w:r>
          </w:p>
        </w:tc>
      </w:tr>
      <w:tr w:rsidR="002E22C1">
        <w:trPr>
          <w:trHeight w:val="275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2462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3369" w:type="dxa"/>
            <w:gridSpan w:val="3"/>
            <w:tcBorders>
              <w:top w:val="nil"/>
              <w:bottom w:val="nil"/>
            </w:tcBorders>
            <w:shd w:val="clear" w:color="auto" w:fill="FFF1CC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3862" w:type="dxa"/>
            <w:gridSpan w:val="2"/>
            <w:tcBorders>
              <w:top w:val="nil"/>
              <w:bottom w:val="nil"/>
            </w:tcBorders>
          </w:tcPr>
          <w:p w:rsidR="002E22C1" w:rsidRDefault="00FE3AA8">
            <w:pPr>
              <w:pStyle w:val="TableParagraph"/>
              <w:tabs>
                <w:tab w:val="left" w:pos="1041"/>
                <w:tab w:val="left" w:pos="1382"/>
                <w:tab w:val="left" w:pos="1884"/>
                <w:tab w:val="left" w:pos="2346"/>
                <w:tab w:val="left" w:pos="2913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i/>
                <w:sz w:val="24"/>
              </w:rPr>
              <w:t>місяця</w:t>
            </w:r>
            <w:r>
              <w:rPr>
                <w:i/>
                <w:sz w:val="24"/>
              </w:rPr>
              <w:tab/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30</w:t>
            </w:r>
            <w:r>
              <w:rPr>
                <w:sz w:val="24"/>
              </w:rPr>
              <w:tab/>
              <w:t>%</w:t>
            </w:r>
            <w:r>
              <w:rPr>
                <w:sz w:val="24"/>
              </w:rPr>
              <w:tab/>
              <w:t>від</w:t>
            </w:r>
            <w:r>
              <w:rPr>
                <w:sz w:val="24"/>
              </w:rPr>
              <w:tab/>
              <w:t>вартості</w:t>
            </w:r>
          </w:p>
        </w:tc>
      </w:tr>
      <w:tr w:rsidR="002E22C1">
        <w:trPr>
          <w:trHeight w:val="275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2462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3369" w:type="dxa"/>
            <w:gridSpan w:val="3"/>
            <w:tcBorders>
              <w:top w:val="nil"/>
              <w:bottom w:val="nil"/>
            </w:tcBorders>
            <w:shd w:val="clear" w:color="auto" w:fill="FFF1CC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3862" w:type="dxa"/>
            <w:gridSpan w:val="2"/>
            <w:tcBorders>
              <w:top w:val="nil"/>
              <w:bottom w:val="nil"/>
            </w:tcBorders>
          </w:tcPr>
          <w:p w:rsidR="002E22C1" w:rsidRDefault="00FE3AA8">
            <w:pPr>
              <w:pStyle w:val="TableParagraph"/>
              <w:tabs>
                <w:tab w:val="left" w:pos="1559"/>
                <w:tab w:val="left" w:pos="2594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i/>
                <w:sz w:val="24"/>
              </w:rPr>
              <w:t>Планового</w:t>
            </w:r>
            <w:r>
              <w:rPr>
                <w:i/>
                <w:sz w:val="24"/>
              </w:rPr>
              <w:tab/>
              <w:t>обсягу</w:t>
            </w:r>
            <w:r>
              <w:rPr>
                <w:i/>
                <w:sz w:val="24"/>
              </w:rPr>
              <w:tab/>
            </w:r>
            <w:r>
              <w:rPr>
                <w:sz w:val="24"/>
              </w:rPr>
              <w:t>постачання</w:t>
            </w:r>
          </w:p>
        </w:tc>
      </w:tr>
      <w:tr w:rsidR="002E22C1">
        <w:trPr>
          <w:trHeight w:val="276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2462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3369" w:type="dxa"/>
            <w:gridSpan w:val="3"/>
            <w:tcBorders>
              <w:top w:val="nil"/>
              <w:bottom w:val="nil"/>
            </w:tcBorders>
            <w:shd w:val="clear" w:color="auto" w:fill="FFF1CC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3862" w:type="dxa"/>
            <w:gridSpan w:val="2"/>
            <w:tcBorders>
              <w:top w:val="nil"/>
              <w:bottom w:val="nil"/>
            </w:tcBorders>
          </w:tcPr>
          <w:p w:rsidR="002E22C1" w:rsidRDefault="00FE3AA8">
            <w:pPr>
              <w:pStyle w:val="TableParagraph"/>
              <w:tabs>
                <w:tab w:val="left" w:pos="3062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електричної</w:t>
            </w:r>
            <w:r>
              <w:rPr>
                <w:sz w:val="24"/>
              </w:rPr>
              <w:tab/>
              <w:t>енергії</w:t>
            </w:r>
          </w:p>
        </w:tc>
      </w:tr>
      <w:tr w:rsidR="002E22C1">
        <w:trPr>
          <w:trHeight w:val="278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2462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3369" w:type="dxa"/>
            <w:gridSpan w:val="3"/>
            <w:tcBorders>
              <w:top w:val="nil"/>
            </w:tcBorders>
            <w:shd w:val="clear" w:color="auto" w:fill="FFF1CC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3862" w:type="dxa"/>
            <w:gridSpan w:val="2"/>
            <w:tcBorders>
              <w:top w:val="nil"/>
            </w:tcBorders>
          </w:tcPr>
          <w:p w:rsidR="002E22C1" w:rsidRDefault="00FE3AA8">
            <w:pPr>
              <w:pStyle w:val="TableParagraph"/>
              <w:spacing w:line="259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Розрахункового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місяця.</w:t>
            </w:r>
          </w:p>
        </w:tc>
      </w:tr>
      <w:tr w:rsidR="002E22C1">
        <w:trPr>
          <w:trHeight w:val="277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2462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7231" w:type="dxa"/>
            <w:gridSpan w:val="5"/>
            <w:tcBorders>
              <w:bottom w:val="nil"/>
            </w:tcBorders>
            <w:shd w:val="clear" w:color="auto" w:fill="FFF1CC"/>
          </w:tcPr>
          <w:p w:rsidR="002E22C1" w:rsidRDefault="00FE3AA8">
            <w:pPr>
              <w:pStyle w:val="TableParagraph"/>
              <w:spacing w:line="258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3.2.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Вартість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Планового</w:t>
            </w:r>
            <w:r>
              <w:rPr>
                <w:b/>
                <w:i/>
                <w:spacing w:val="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обсягу</w:t>
            </w:r>
            <w:r>
              <w:rPr>
                <w:b/>
                <w:i/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>постачання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електричної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енергії</w:t>
            </w:r>
          </w:p>
        </w:tc>
      </w:tr>
      <w:tr w:rsidR="002E22C1">
        <w:trPr>
          <w:trHeight w:val="276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2462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7231" w:type="dxa"/>
            <w:gridSpan w:val="5"/>
            <w:tcBorders>
              <w:top w:val="nil"/>
              <w:bottom w:val="nil"/>
            </w:tcBorders>
            <w:shd w:val="clear" w:color="auto" w:fill="FFF1CC"/>
          </w:tcPr>
          <w:p w:rsidR="002E22C1" w:rsidRDefault="00FE3AA8">
            <w:pPr>
              <w:pStyle w:val="TableParagraph"/>
              <w:tabs>
                <w:tab w:val="left" w:pos="1992"/>
                <w:tab w:val="left" w:pos="2956"/>
                <w:tab w:val="left" w:pos="4340"/>
                <w:tab w:val="left" w:pos="5037"/>
                <w:tab w:val="left" w:pos="6803"/>
              </w:tabs>
              <w:spacing w:line="256" w:lineRule="exact"/>
              <w:ind w:left="109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Розрахункового</w:t>
            </w:r>
            <w:r>
              <w:rPr>
                <w:b/>
                <w:i/>
                <w:sz w:val="24"/>
              </w:rPr>
              <w:tab/>
              <w:t>місяця</w:t>
            </w:r>
            <w:r>
              <w:rPr>
                <w:b/>
                <w:i/>
                <w:sz w:val="24"/>
              </w:rPr>
              <w:tab/>
              <w:t>(Вартість</w:t>
            </w:r>
            <w:r>
              <w:rPr>
                <w:b/>
                <w:i/>
                <w:sz w:val="24"/>
              </w:rPr>
              <w:tab/>
              <w:t>п.о.)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sz w:val="24"/>
              </w:rPr>
              <w:t>обчислюється</w:t>
            </w:r>
            <w:r>
              <w:rPr>
                <w:b/>
                <w:sz w:val="24"/>
              </w:rPr>
              <w:tab/>
              <w:t>за</w:t>
            </w:r>
          </w:p>
        </w:tc>
      </w:tr>
      <w:tr w:rsidR="002E22C1">
        <w:trPr>
          <w:trHeight w:val="276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2462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7231" w:type="dxa"/>
            <w:gridSpan w:val="5"/>
            <w:tcBorders>
              <w:top w:val="nil"/>
              <w:bottom w:val="nil"/>
            </w:tcBorders>
            <w:shd w:val="clear" w:color="auto" w:fill="FFF1CC"/>
          </w:tcPr>
          <w:p w:rsidR="002E22C1" w:rsidRDefault="00FE3AA8">
            <w:pPr>
              <w:pStyle w:val="TableParagraph"/>
              <w:spacing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формулою:</w:t>
            </w:r>
          </w:p>
        </w:tc>
      </w:tr>
      <w:tr w:rsidR="002E22C1">
        <w:trPr>
          <w:trHeight w:val="274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2462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7231" w:type="dxa"/>
            <w:gridSpan w:val="5"/>
            <w:tcBorders>
              <w:top w:val="nil"/>
            </w:tcBorders>
            <w:shd w:val="clear" w:color="auto" w:fill="FFF1CC"/>
          </w:tcPr>
          <w:p w:rsidR="002E22C1" w:rsidRDefault="00FE3AA8">
            <w:pPr>
              <w:pStyle w:val="TableParagraph"/>
              <w:spacing w:line="254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Вартість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п.о.= Ц.по *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П.о., де</w:t>
            </w:r>
          </w:p>
        </w:tc>
      </w:tr>
      <w:tr w:rsidR="002E22C1">
        <w:trPr>
          <w:trHeight w:val="275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2462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2181" w:type="dxa"/>
            <w:gridSpan w:val="2"/>
            <w:tcBorders>
              <w:bottom w:val="nil"/>
            </w:tcBorders>
            <w:shd w:val="clear" w:color="auto" w:fill="D9E1F3"/>
          </w:tcPr>
          <w:p w:rsidR="002E22C1" w:rsidRDefault="00FE3AA8">
            <w:pPr>
              <w:pStyle w:val="TableParagraph"/>
              <w:spacing w:line="255" w:lineRule="exact"/>
              <w:ind w:left="1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Ц.по -</w:t>
            </w:r>
          </w:p>
        </w:tc>
        <w:tc>
          <w:tcPr>
            <w:tcW w:w="3588" w:type="dxa"/>
            <w:gridSpan w:val="2"/>
            <w:tcBorders>
              <w:bottom w:val="nil"/>
              <w:right w:val="nil"/>
            </w:tcBorders>
          </w:tcPr>
          <w:p w:rsidR="002E22C1" w:rsidRDefault="00FE3AA8">
            <w:pPr>
              <w:pStyle w:val="TableParagraph"/>
              <w:tabs>
                <w:tab w:val="left" w:pos="1019"/>
                <w:tab w:val="left" w:pos="2576"/>
              </w:tabs>
              <w:spacing w:line="255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ціна</w:t>
            </w:r>
            <w:r>
              <w:rPr>
                <w:i/>
                <w:sz w:val="24"/>
              </w:rPr>
              <w:tab/>
              <w:t>Планового</w:t>
            </w:r>
            <w:r>
              <w:rPr>
                <w:i/>
                <w:sz w:val="24"/>
              </w:rPr>
              <w:tab/>
              <w:t>обсягу</w:t>
            </w:r>
          </w:p>
        </w:tc>
        <w:tc>
          <w:tcPr>
            <w:tcW w:w="1462" w:type="dxa"/>
            <w:tcBorders>
              <w:left w:val="nil"/>
              <w:bottom w:val="nil"/>
            </w:tcBorders>
          </w:tcPr>
          <w:p w:rsidR="002E22C1" w:rsidRDefault="00FE3AA8">
            <w:pPr>
              <w:pStyle w:val="TableParagraph"/>
              <w:spacing w:line="255" w:lineRule="exact"/>
              <w:ind w:left="75" w:right="3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постачання</w:t>
            </w:r>
          </w:p>
        </w:tc>
      </w:tr>
      <w:tr w:rsidR="002E22C1">
        <w:trPr>
          <w:trHeight w:val="273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2462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2181" w:type="dxa"/>
            <w:gridSpan w:val="2"/>
            <w:tcBorders>
              <w:top w:val="nil"/>
              <w:bottom w:val="nil"/>
            </w:tcBorders>
            <w:shd w:val="clear" w:color="auto" w:fill="D9E1F3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3588" w:type="dxa"/>
            <w:gridSpan w:val="2"/>
            <w:tcBorders>
              <w:top w:val="nil"/>
              <w:bottom w:val="nil"/>
              <w:right w:val="nil"/>
            </w:tcBorders>
          </w:tcPr>
          <w:p w:rsidR="002E22C1" w:rsidRDefault="00FE3AA8">
            <w:pPr>
              <w:pStyle w:val="TableParagraph"/>
              <w:spacing w:line="254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електричної 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енергії,</w:t>
            </w:r>
            <w:r>
              <w:rPr>
                <w:i/>
                <w:spacing w:val="119"/>
                <w:sz w:val="24"/>
              </w:rPr>
              <w:t xml:space="preserve"> </w:t>
            </w:r>
            <w:r>
              <w:rPr>
                <w:i/>
                <w:sz w:val="24"/>
              </w:rPr>
              <w:t>визначена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</w:tcBorders>
          </w:tcPr>
          <w:p w:rsidR="002E22C1" w:rsidRDefault="00FE3AA8">
            <w:pPr>
              <w:pStyle w:val="TableParagraph"/>
              <w:spacing w:line="254" w:lineRule="exact"/>
              <w:ind w:left="69" w:right="7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п.</w:t>
            </w:r>
            <w:r>
              <w:rPr>
                <w:i/>
                <w:spacing w:val="6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1.1.  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цієї</w:t>
            </w:r>
          </w:p>
        </w:tc>
      </w:tr>
      <w:tr w:rsidR="002E22C1">
        <w:trPr>
          <w:trHeight w:val="278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2462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2181" w:type="dxa"/>
            <w:gridSpan w:val="2"/>
            <w:tcBorders>
              <w:top w:val="nil"/>
            </w:tcBorders>
            <w:shd w:val="clear" w:color="auto" w:fill="D9E1F3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3588" w:type="dxa"/>
            <w:gridSpan w:val="2"/>
            <w:tcBorders>
              <w:top w:val="nil"/>
              <w:right w:val="nil"/>
            </w:tcBorders>
          </w:tcPr>
          <w:p w:rsidR="002E22C1" w:rsidRDefault="00FE3AA8">
            <w:pPr>
              <w:pStyle w:val="TableParagraph"/>
              <w:spacing w:line="259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Комерційної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пропозиції.</w:t>
            </w:r>
          </w:p>
        </w:tc>
        <w:tc>
          <w:tcPr>
            <w:tcW w:w="1462" w:type="dxa"/>
            <w:tcBorders>
              <w:top w:val="nil"/>
              <w:left w:val="nil"/>
            </w:tcBorders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</w:tr>
      <w:tr w:rsidR="002E22C1">
        <w:trPr>
          <w:trHeight w:val="272"/>
        </w:trPr>
        <w:tc>
          <w:tcPr>
            <w:tcW w:w="516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2462" w:type="dxa"/>
            <w:tcBorders>
              <w:top w:val="nil"/>
              <w:bottom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2181" w:type="dxa"/>
            <w:gridSpan w:val="2"/>
            <w:tcBorders>
              <w:bottom w:val="nil"/>
            </w:tcBorders>
            <w:shd w:val="clear" w:color="auto" w:fill="D9E1F3"/>
          </w:tcPr>
          <w:p w:rsidR="002E22C1" w:rsidRDefault="00FE3AA8">
            <w:pPr>
              <w:pStyle w:val="TableParagraph"/>
              <w:spacing w:line="253" w:lineRule="exact"/>
              <w:ind w:left="109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П.о. </w:t>
            </w:r>
            <w:r>
              <w:rPr>
                <w:i/>
                <w:sz w:val="24"/>
              </w:rPr>
              <w:t>-</w:t>
            </w:r>
          </w:p>
        </w:tc>
        <w:tc>
          <w:tcPr>
            <w:tcW w:w="3588" w:type="dxa"/>
            <w:gridSpan w:val="2"/>
            <w:tcBorders>
              <w:bottom w:val="nil"/>
              <w:right w:val="nil"/>
            </w:tcBorders>
          </w:tcPr>
          <w:p w:rsidR="002E22C1" w:rsidRDefault="00FE3AA8">
            <w:pPr>
              <w:pStyle w:val="TableParagraph"/>
              <w:tabs>
                <w:tab w:val="left" w:pos="1362"/>
                <w:tab w:val="left" w:pos="2182"/>
              </w:tabs>
              <w:spacing w:line="253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Плановий</w:t>
            </w:r>
            <w:r>
              <w:rPr>
                <w:i/>
                <w:sz w:val="24"/>
              </w:rPr>
              <w:tab/>
              <w:t>обсяг</w:t>
            </w:r>
            <w:r>
              <w:rPr>
                <w:i/>
                <w:sz w:val="24"/>
              </w:rPr>
              <w:tab/>
              <w:t>постачання</w:t>
            </w:r>
          </w:p>
        </w:tc>
        <w:tc>
          <w:tcPr>
            <w:tcW w:w="1462" w:type="dxa"/>
            <w:tcBorders>
              <w:left w:val="nil"/>
              <w:bottom w:val="nil"/>
            </w:tcBorders>
          </w:tcPr>
          <w:p w:rsidR="002E22C1" w:rsidRDefault="00FE3AA8">
            <w:pPr>
              <w:pStyle w:val="TableParagraph"/>
              <w:spacing w:line="253" w:lineRule="exact"/>
              <w:ind w:left="75" w:right="7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електричної</w:t>
            </w:r>
          </w:p>
        </w:tc>
      </w:tr>
      <w:tr w:rsidR="002E22C1">
        <w:trPr>
          <w:trHeight w:val="278"/>
        </w:trPr>
        <w:tc>
          <w:tcPr>
            <w:tcW w:w="516" w:type="dxa"/>
            <w:tcBorders>
              <w:top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2462" w:type="dxa"/>
            <w:tcBorders>
              <w:top w:val="nil"/>
            </w:tcBorders>
            <w:shd w:val="clear" w:color="auto" w:fill="B4C5E7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2181" w:type="dxa"/>
            <w:gridSpan w:val="2"/>
            <w:tcBorders>
              <w:top w:val="nil"/>
            </w:tcBorders>
            <w:shd w:val="clear" w:color="auto" w:fill="D9E1F3"/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  <w:tc>
          <w:tcPr>
            <w:tcW w:w="3588" w:type="dxa"/>
            <w:gridSpan w:val="2"/>
            <w:tcBorders>
              <w:top w:val="nil"/>
              <w:right w:val="nil"/>
            </w:tcBorders>
          </w:tcPr>
          <w:p w:rsidR="002E22C1" w:rsidRDefault="00FE3AA8">
            <w:pPr>
              <w:pStyle w:val="TableParagraph"/>
              <w:spacing w:line="259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енергії,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визначений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Споживачем.</w:t>
            </w:r>
          </w:p>
        </w:tc>
        <w:tc>
          <w:tcPr>
            <w:tcW w:w="1462" w:type="dxa"/>
            <w:tcBorders>
              <w:top w:val="nil"/>
              <w:left w:val="nil"/>
            </w:tcBorders>
          </w:tcPr>
          <w:p w:rsidR="002E22C1" w:rsidRDefault="002E22C1">
            <w:pPr>
              <w:pStyle w:val="TableParagraph"/>
              <w:rPr>
                <w:sz w:val="20"/>
              </w:rPr>
            </w:pPr>
          </w:p>
        </w:tc>
      </w:tr>
    </w:tbl>
    <w:p w:rsidR="002E22C1" w:rsidRDefault="002E22C1">
      <w:pPr>
        <w:rPr>
          <w:sz w:val="20"/>
        </w:rPr>
        <w:sectPr w:rsidR="002E22C1">
          <w:type w:val="continuous"/>
          <w:pgSz w:w="11910" w:h="16840"/>
          <w:pgMar w:top="700" w:right="140" w:bottom="724" w:left="620" w:header="720" w:footer="72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462"/>
        <w:gridCol w:w="1977"/>
        <w:gridCol w:w="105"/>
        <w:gridCol w:w="5149"/>
      </w:tblGrid>
      <w:tr w:rsidR="002E22C1">
        <w:trPr>
          <w:trHeight w:val="825"/>
        </w:trPr>
        <w:tc>
          <w:tcPr>
            <w:tcW w:w="516" w:type="dxa"/>
            <w:vMerge w:val="restart"/>
            <w:shd w:val="clear" w:color="auto" w:fill="B4C5E7"/>
          </w:tcPr>
          <w:p w:rsidR="002E22C1" w:rsidRDefault="002E22C1">
            <w:pPr>
              <w:pStyle w:val="TableParagraph"/>
              <w:rPr>
                <w:sz w:val="24"/>
              </w:rPr>
            </w:pPr>
          </w:p>
        </w:tc>
        <w:tc>
          <w:tcPr>
            <w:tcW w:w="2462" w:type="dxa"/>
            <w:vMerge w:val="restart"/>
            <w:shd w:val="clear" w:color="auto" w:fill="B4C5E7"/>
          </w:tcPr>
          <w:p w:rsidR="002E22C1" w:rsidRDefault="002E22C1">
            <w:pPr>
              <w:pStyle w:val="TableParagraph"/>
              <w:rPr>
                <w:sz w:val="24"/>
              </w:rPr>
            </w:pPr>
          </w:p>
        </w:tc>
        <w:tc>
          <w:tcPr>
            <w:tcW w:w="7231" w:type="dxa"/>
            <w:gridSpan w:val="3"/>
            <w:tcBorders>
              <w:bottom w:val="single" w:sz="6" w:space="0" w:color="000000"/>
            </w:tcBorders>
            <w:shd w:val="clear" w:color="auto" w:fill="FFF1CC"/>
          </w:tcPr>
          <w:p w:rsidR="002E22C1" w:rsidRDefault="00FE3AA8">
            <w:pPr>
              <w:pStyle w:val="TableParagraph"/>
              <w:tabs>
                <w:tab w:val="left" w:pos="1817"/>
                <w:tab w:val="left" w:pos="5462"/>
              </w:tabs>
              <w:ind w:left="109" w:right="9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3.3.  </w:t>
            </w:r>
            <w:r>
              <w:rPr>
                <w:b/>
                <w:spacing w:val="17"/>
                <w:sz w:val="24"/>
              </w:rPr>
              <w:t xml:space="preserve"> </w:t>
            </w:r>
            <w:r>
              <w:rPr>
                <w:b/>
                <w:sz w:val="24"/>
              </w:rPr>
              <w:t>Вартість</w:t>
            </w:r>
            <w:r>
              <w:rPr>
                <w:b/>
                <w:sz w:val="24"/>
              </w:rPr>
              <w:tab/>
            </w:r>
            <w:r>
              <w:rPr>
                <w:b/>
                <w:i/>
                <w:sz w:val="24"/>
              </w:rPr>
              <w:t xml:space="preserve">Фактичного  </w:t>
            </w:r>
            <w:r>
              <w:rPr>
                <w:b/>
                <w:i/>
                <w:spacing w:val="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обсягу  </w:t>
            </w:r>
            <w:r>
              <w:rPr>
                <w:b/>
                <w:i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(Вартість</w:t>
            </w:r>
            <w:r>
              <w:rPr>
                <w:b/>
                <w:sz w:val="24"/>
              </w:rPr>
              <w:tab/>
              <w:t>ф.о.)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спожитої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електричної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енергії обчислюється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формулою:</w:t>
            </w:r>
          </w:p>
          <w:p w:rsidR="002E22C1" w:rsidRDefault="00FE3AA8">
            <w:pPr>
              <w:pStyle w:val="TableParagraph"/>
              <w:spacing w:line="257" w:lineRule="exact"/>
              <w:ind w:left="109"/>
              <w:rPr>
                <w:b/>
                <w:sz w:val="24"/>
              </w:rPr>
            </w:pPr>
            <w:r>
              <w:rPr>
                <w:b/>
                <w:i/>
                <w:sz w:val="24"/>
              </w:rPr>
              <w:t>Вартість ф.о.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=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Ц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*Ф.о., </w:t>
            </w:r>
            <w:r>
              <w:rPr>
                <w:b/>
                <w:sz w:val="24"/>
              </w:rPr>
              <w:t>де:</w:t>
            </w:r>
          </w:p>
        </w:tc>
      </w:tr>
      <w:tr w:rsidR="002E22C1">
        <w:trPr>
          <w:trHeight w:val="825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2E22C1" w:rsidRDefault="002E22C1">
            <w:pPr>
              <w:rPr>
                <w:sz w:val="2"/>
                <w:szCs w:val="2"/>
              </w:rPr>
            </w:pPr>
          </w:p>
        </w:tc>
        <w:tc>
          <w:tcPr>
            <w:tcW w:w="2462" w:type="dxa"/>
            <w:vMerge/>
            <w:tcBorders>
              <w:top w:val="nil"/>
            </w:tcBorders>
            <w:shd w:val="clear" w:color="auto" w:fill="B4C5E7"/>
          </w:tcPr>
          <w:p w:rsidR="002E22C1" w:rsidRDefault="002E22C1"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tcBorders>
              <w:top w:val="single" w:sz="6" w:space="0" w:color="000000"/>
            </w:tcBorders>
            <w:shd w:val="clear" w:color="auto" w:fill="D9E1F3"/>
          </w:tcPr>
          <w:p w:rsidR="002E22C1" w:rsidRDefault="00FE3AA8">
            <w:pPr>
              <w:pStyle w:val="TableParagraph"/>
              <w:spacing w:line="270" w:lineRule="exact"/>
              <w:ind w:left="10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Ц -</w:t>
            </w:r>
          </w:p>
        </w:tc>
        <w:tc>
          <w:tcPr>
            <w:tcW w:w="5254" w:type="dxa"/>
            <w:gridSpan w:val="2"/>
            <w:tcBorders>
              <w:top w:val="single" w:sz="6" w:space="0" w:color="000000"/>
            </w:tcBorders>
          </w:tcPr>
          <w:p w:rsidR="002E22C1" w:rsidRDefault="00FE3AA8">
            <w:pPr>
              <w:pStyle w:val="TableParagraph"/>
              <w:tabs>
                <w:tab w:val="left" w:pos="975"/>
                <w:tab w:val="left" w:pos="1575"/>
                <w:tab w:val="left" w:pos="2558"/>
                <w:tab w:val="left" w:pos="3153"/>
                <w:tab w:val="left" w:pos="3798"/>
                <w:tab w:val="left" w:pos="4097"/>
                <w:tab w:val="left" w:pos="4201"/>
                <w:tab w:val="left" w:pos="4784"/>
              </w:tabs>
              <w:ind w:left="109" w:right="94"/>
              <w:rPr>
                <w:i/>
                <w:sz w:val="24"/>
              </w:rPr>
            </w:pPr>
            <w:r>
              <w:rPr>
                <w:i/>
                <w:sz w:val="24"/>
              </w:rPr>
              <w:t>Ціна</w:t>
            </w:r>
            <w:r>
              <w:rPr>
                <w:i/>
                <w:sz w:val="24"/>
              </w:rPr>
              <w:tab/>
              <w:t>за</w:t>
            </w:r>
            <w:r>
              <w:rPr>
                <w:i/>
                <w:sz w:val="24"/>
              </w:rPr>
              <w:tab/>
              <w:t>Фактичний</w:t>
            </w:r>
            <w:r>
              <w:rPr>
                <w:i/>
                <w:sz w:val="24"/>
              </w:rPr>
              <w:tab/>
              <w:t>обсяг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"/>
                <w:sz w:val="24"/>
              </w:rPr>
              <w:t>спожитої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електричної</w:t>
            </w:r>
            <w:r>
              <w:rPr>
                <w:i/>
                <w:sz w:val="24"/>
              </w:rPr>
              <w:tab/>
              <w:t>енергії,</w:t>
            </w:r>
            <w:r>
              <w:rPr>
                <w:i/>
                <w:sz w:val="24"/>
              </w:rPr>
              <w:tab/>
              <w:t>визначена</w:t>
            </w:r>
            <w:r>
              <w:rPr>
                <w:i/>
                <w:sz w:val="24"/>
              </w:rPr>
              <w:tab/>
              <w:t>п.</w:t>
            </w:r>
            <w:r>
              <w:rPr>
                <w:i/>
                <w:sz w:val="24"/>
              </w:rPr>
              <w:tab/>
            </w:r>
            <w:r>
              <w:rPr>
                <w:i/>
                <w:sz w:val="24"/>
              </w:rPr>
              <w:tab/>
              <w:t>1.2.</w:t>
            </w:r>
            <w:r>
              <w:rPr>
                <w:i/>
                <w:sz w:val="24"/>
              </w:rPr>
              <w:tab/>
              <w:t>цієї</w:t>
            </w:r>
          </w:p>
          <w:p w:rsidR="002E22C1" w:rsidRDefault="00FE3AA8">
            <w:pPr>
              <w:pStyle w:val="TableParagraph"/>
              <w:spacing w:line="264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Комерційної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пропозиції</w:t>
            </w:r>
          </w:p>
        </w:tc>
      </w:tr>
      <w:tr w:rsidR="002E22C1">
        <w:trPr>
          <w:trHeight w:val="551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2E22C1" w:rsidRDefault="002E22C1">
            <w:pPr>
              <w:rPr>
                <w:sz w:val="2"/>
                <w:szCs w:val="2"/>
              </w:rPr>
            </w:pPr>
          </w:p>
        </w:tc>
        <w:tc>
          <w:tcPr>
            <w:tcW w:w="2462" w:type="dxa"/>
            <w:vMerge/>
            <w:tcBorders>
              <w:top w:val="nil"/>
            </w:tcBorders>
            <w:shd w:val="clear" w:color="auto" w:fill="B4C5E7"/>
          </w:tcPr>
          <w:p w:rsidR="002E22C1" w:rsidRDefault="002E22C1"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shd w:val="clear" w:color="auto" w:fill="D9E1F3"/>
          </w:tcPr>
          <w:p w:rsidR="002E22C1" w:rsidRDefault="00FE3AA8">
            <w:pPr>
              <w:pStyle w:val="TableParagraph"/>
              <w:spacing w:line="268" w:lineRule="exact"/>
              <w:ind w:left="109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Ф.о.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</w:p>
        </w:tc>
        <w:tc>
          <w:tcPr>
            <w:tcW w:w="5254" w:type="dxa"/>
            <w:gridSpan w:val="2"/>
          </w:tcPr>
          <w:p w:rsidR="002E22C1" w:rsidRDefault="00FE3AA8">
            <w:pPr>
              <w:pStyle w:val="TableParagraph"/>
              <w:spacing w:line="268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Фактичний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</w:t>
            </w:r>
            <w:r>
              <w:rPr>
                <w:i/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спожитої</w:t>
            </w:r>
            <w:r>
              <w:rPr>
                <w:i/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у</w:t>
            </w:r>
            <w:r>
              <w:rPr>
                <w:i/>
                <w:spacing w:val="59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Розрахунковому</w:t>
            </w:r>
          </w:p>
          <w:p w:rsidR="002E22C1" w:rsidRDefault="00FE3AA8">
            <w:pPr>
              <w:pStyle w:val="TableParagraph"/>
              <w:spacing w:line="264" w:lineRule="exact"/>
              <w:ind w:left="109"/>
              <w:rPr>
                <w:i/>
                <w:sz w:val="24"/>
              </w:rPr>
            </w:pPr>
            <w:r>
              <w:rPr>
                <w:i/>
                <w:sz w:val="24"/>
              </w:rPr>
              <w:t>місяці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електричної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енергії.</w:t>
            </w:r>
          </w:p>
        </w:tc>
      </w:tr>
      <w:tr w:rsidR="002E22C1">
        <w:trPr>
          <w:trHeight w:val="4140"/>
        </w:trPr>
        <w:tc>
          <w:tcPr>
            <w:tcW w:w="516" w:type="dxa"/>
            <w:vMerge/>
            <w:tcBorders>
              <w:top w:val="nil"/>
            </w:tcBorders>
            <w:shd w:val="clear" w:color="auto" w:fill="B4C5E7"/>
          </w:tcPr>
          <w:p w:rsidR="002E22C1" w:rsidRDefault="002E22C1">
            <w:pPr>
              <w:rPr>
                <w:sz w:val="2"/>
                <w:szCs w:val="2"/>
              </w:rPr>
            </w:pPr>
          </w:p>
        </w:tc>
        <w:tc>
          <w:tcPr>
            <w:tcW w:w="2462" w:type="dxa"/>
            <w:vMerge/>
            <w:tcBorders>
              <w:top w:val="nil"/>
            </w:tcBorders>
            <w:shd w:val="clear" w:color="auto" w:fill="B4C5E7"/>
          </w:tcPr>
          <w:p w:rsidR="002E22C1" w:rsidRDefault="002E22C1">
            <w:pPr>
              <w:rPr>
                <w:sz w:val="2"/>
                <w:szCs w:val="2"/>
              </w:rPr>
            </w:pPr>
          </w:p>
        </w:tc>
        <w:tc>
          <w:tcPr>
            <w:tcW w:w="7231" w:type="dxa"/>
            <w:gridSpan w:val="3"/>
          </w:tcPr>
          <w:p w:rsidR="002E22C1" w:rsidRDefault="00FE3AA8">
            <w:pPr>
              <w:pStyle w:val="TableParagraph"/>
              <w:ind w:left="109" w:right="94"/>
              <w:jc w:val="both"/>
              <w:rPr>
                <w:i/>
                <w:sz w:val="24"/>
              </w:rPr>
            </w:pPr>
            <w:r>
              <w:rPr>
                <w:b/>
                <w:sz w:val="24"/>
              </w:rPr>
              <w:t xml:space="preserve">3.4. </w:t>
            </w:r>
            <w:r>
              <w:rPr>
                <w:sz w:val="24"/>
              </w:rPr>
              <w:t>Сума переплати/недоплати Споживача, яка виникла внаслідок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різниці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між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вартістю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Фактичного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спожитої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вартістю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Планового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визначається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після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завершення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підставі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передачі-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прийому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електричної енергії та Акту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звірки</w:t>
            </w:r>
            <w:r>
              <w:rPr>
                <w:i/>
                <w:sz w:val="24"/>
              </w:rPr>
              <w:t>.</w:t>
            </w:r>
          </w:p>
          <w:p w:rsidR="002E22C1" w:rsidRDefault="002E22C1">
            <w:pPr>
              <w:pStyle w:val="TableParagraph"/>
              <w:spacing w:before="6"/>
              <w:rPr>
                <w:sz w:val="23"/>
              </w:rPr>
            </w:pPr>
          </w:p>
          <w:p w:rsidR="002E22C1" w:rsidRDefault="00FE3AA8">
            <w:pPr>
              <w:pStyle w:val="TableParagraph"/>
              <w:ind w:left="109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письмовим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зверненням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Споживача</w:t>
            </w:r>
            <w:r>
              <w:rPr>
                <w:sz w:val="24"/>
              </w:rPr>
              <w:t>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надісланим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відповідно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i/>
                <w:sz w:val="24"/>
              </w:rPr>
              <w:t>п.</w:t>
            </w:r>
          </w:p>
          <w:p w:rsidR="002E22C1" w:rsidRDefault="00FE3AA8">
            <w:pPr>
              <w:pStyle w:val="TableParagraph"/>
              <w:ind w:left="109" w:right="94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1.3 Договору, </w:t>
            </w:r>
            <w:r>
              <w:rPr>
                <w:sz w:val="24"/>
              </w:rPr>
              <w:t>сума переплати зараховується в якості попередньої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оплати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наступний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розрахунковий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місяць,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протягом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календарних днів з дня отримання </w:t>
            </w:r>
            <w:r>
              <w:rPr>
                <w:i/>
                <w:sz w:val="24"/>
              </w:rPr>
              <w:t xml:space="preserve">Постачальником </w:t>
            </w:r>
            <w:r>
              <w:rPr>
                <w:sz w:val="24"/>
              </w:rPr>
              <w:t>відповідного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звернення,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повертається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поточний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рахунок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Споживача.</w:t>
            </w:r>
          </w:p>
          <w:p w:rsidR="002E22C1" w:rsidRDefault="002E22C1">
            <w:pPr>
              <w:pStyle w:val="TableParagraph"/>
              <w:spacing w:before="9"/>
            </w:pPr>
          </w:p>
          <w:p w:rsidR="002E22C1" w:rsidRDefault="00FE3AA8">
            <w:pPr>
              <w:pStyle w:val="TableParagraph"/>
              <w:spacing w:line="270" w:lineRule="atLeast"/>
              <w:ind w:left="109" w:right="9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Сума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недоплати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Споживача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підлягає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сплаті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як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остаточний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розрахунок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спожиту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електричну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енергію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порядку,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передбаченому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п. 4.2.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цієї Комерційної пропозиції.</w:t>
            </w:r>
          </w:p>
        </w:tc>
      </w:tr>
      <w:tr w:rsidR="002E22C1">
        <w:trPr>
          <w:trHeight w:val="1130"/>
        </w:trPr>
        <w:tc>
          <w:tcPr>
            <w:tcW w:w="516" w:type="dxa"/>
            <w:vMerge w:val="restart"/>
          </w:tcPr>
          <w:p w:rsidR="002E22C1" w:rsidRDefault="00FE3AA8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2462" w:type="dxa"/>
            <w:vMerge w:val="restart"/>
          </w:tcPr>
          <w:p w:rsidR="002E22C1" w:rsidRDefault="002E22C1">
            <w:pPr>
              <w:pStyle w:val="TableParagraph"/>
              <w:rPr>
                <w:sz w:val="26"/>
              </w:rPr>
            </w:pPr>
          </w:p>
          <w:p w:rsidR="002E22C1" w:rsidRDefault="002E22C1">
            <w:pPr>
              <w:pStyle w:val="TableParagraph"/>
              <w:rPr>
                <w:sz w:val="26"/>
              </w:rPr>
            </w:pPr>
          </w:p>
          <w:p w:rsidR="002E22C1" w:rsidRDefault="002E22C1">
            <w:pPr>
              <w:pStyle w:val="TableParagraph"/>
              <w:rPr>
                <w:sz w:val="26"/>
              </w:rPr>
            </w:pPr>
          </w:p>
          <w:p w:rsidR="002E22C1" w:rsidRDefault="002E22C1">
            <w:pPr>
              <w:pStyle w:val="TableParagraph"/>
              <w:rPr>
                <w:sz w:val="26"/>
              </w:rPr>
            </w:pPr>
          </w:p>
          <w:p w:rsidR="002E22C1" w:rsidRDefault="002E22C1">
            <w:pPr>
              <w:pStyle w:val="TableParagraph"/>
              <w:rPr>
                <w:sz w:val="26"/>
              </w:rPr>
            </w:pPr>
          </w:p>
          <w:p w:rsidR="002E22C1" w:rsidRDefault="002E22C1">
            <w:pPr>
              <w:pStyle w:val="TableParagraph"/>
              <w:rPr>
                <w:sz w:val="26"/>
              </w:rPr>
            </w:pPr>
          </w:p>
          <w:p w:rsidR="002E22C1" w:rsidRDefault="002E22C1">
            <w:pPr>
              <w:pStyle w:val="TableParagraph"/>
              <w:rPr>
                <w:sz w:val="26"/>
              </w:rPr>
            </w:pPr>
          </w:p>
          <w:p w:rsidR="002E22C1" w:rsidRDefault="002E22C1">
            <w:pPr>
              <w:pStyle w:val="TableParagraph"/>
              <w:rPr>
                <w:sz w:val="26"/>
              </w:rPr>
            </w:pPr>
          </w:p>
          <w:p w:rsidR="002E22C1" w:rsidRDefault="002E22C1">
            <w:pPr>
              <w:pStyle w:val="TableParagraph"/>
              <w:rPr>
                <w:sz w:val="26"/>
              </w:rPr>
            </w:pPr>
          </w:p>
          <w:p w:rsidR="002E22C1" w:rsidRDefault="002E22C1">
            <w:pPr>
              <w:pStyle w:val="TableParagraph"/>
              <w:rPr>
                <w:sz w:val="26"/>
              </w:rPr>
            </w:pPr>
          </w:p>
          <w:p w:rsidR="002E22C1" w:rsidRDefault="002E22C1">
            <w:pPr>
              <w:pStyle w:val="TableParagraph"/>
              <w:rPr>
                <w:sz w:val="26"/>
              </w:rPr>
            </w:pPr>
          </w:p>
          <w:p w:rsidR="002E22C1" w:rsidRDefault="00FE3AA8">
            <w:pPr>
              <w:pStyle w:val="TableParagraph"/>
              <w:spacing w:before="183"/>
              <w:ind w:left="108" w:right="150"/>
              <w:rPr>
                <w:b/>
                <w:sz w:val="24"/>
              </w:rPr>
            </w:pPr>
            <w:r>
              <w:rPr>
                <w:b/>
                <w:sz w:val="24"/>
              </w:rPr>
              <w:t>Терміни (строки)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виставлення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рахунків 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електричну енергію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та терміни (строки)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їх оплати</w:t>
            </w:r>
          </w:p>
        </w:tc>
        <w:tc>
          <w:tcPr>
            <w:tcW w:w="2082" w:type="dxa"/>
            <w:gridSpan w:val="2"/>
            <w:vMerge w:val="restart"/>
            <w:shd w:val="clear" w:color="auto" w:fill="FFF1CC"/>
          </w:tcPr>
          <w:p w:rsidR="002E22C1" w:rsidRDefault="00FE3AA8">
            <w:pPr>
              <w:pStyle w:val="TableParagraph"/>
              <w:ind w:left="109" w:right="164"/>
              <w:rPr>
                <w:sz w:val="24"/>
              </w:rPr>
            </w:pPr>
            <w:r>
              <w:rPr>
                <w:b/>
                <w:sz w:val="24"/>
              </w:rPr>
              <w:t xml:space="preserve">4.1. </w:t>
            </w:r>
            <w:r>
              <w:rPr>
                <w:sz w:val="24"/>
              </w:rPr>
              <w:t>Рахунки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оплату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Планового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</w:p>
          <w:p w:rsidR="002E22C1" w:rsidRDefault="00FE3AA8">
            <w:pPr>
              <w:pStyle w:val="TableParagraph"/>
              <w:ind w:left="109" w:right="190"/>
              <w:rPr>
                <w:sz w:val="24"/>
              </w:rPr>
            </w:pPr>
            <w:r>
              <w:rPr>
                <w:sz w:val="24"/>
              </w:rPr>
              <w:t>надсилаються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Постачальником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порядку,</w:t>
            </w:r>
          </w:p>
          <w:p w:rsidR="002E22C1" w:rsidRDefault="00FE3AA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передбаченому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</w:p>
          <w:p w:rsidR="002E22C1" w:rsidRDefault="00FE3AA8">
            <w:pPr>
              <w:pStyle w:val="TableParagraph"/>
              <w:ind w:left="109" w:right="161"/>
              <w:rPr>
                <w:sz w:val="24"/>
              </w:rPr>
            </w:pPr>
            <w:r>
              <w:rPr>
                <w:sz w:val="24"/>
              </w:rPr>
              <w:t xml:space="preserve">1.3 </w:t>
            </w:r>
            <w:r>
              <w:rPr>
                <w:i/>
                <w:sz w:val="24"/>
              </w:rPr>
              <w:t>Договору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відповідно 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графіка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планових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платежів 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наступні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строки:</w:t>
            </w:r>
          </w:p>
        </w:tc>
        <w:tc>
          <w:tcPr>
            <w:tcW w:w="5149" w:type="dxa"/>
          </w:tcPr>
          <w:p w:rsidR="002E22C1" w:rsidRDefault="00FE3AA8">
            <w:pPr>
              <w:pStyle w:val="TableParagraph"/>
              <w:tabs>
                <w:tab w:val="left" w:pos="612"/>
                <w:tab w:val="left" w:pos="1157"/>
                <w:tab w:val="left" w:pos="1701"/>
                <w:tab w:val="left" w:pos="2586"/>
                <w:tab w:val="left" w:pos="3623"/>
                <w:tab w:val="left" w:pos="4230"/>
              </w:tabs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1)</w:t>
            </w:r>
            <w:r>
              <w:rPr>
                <w:sz w:val="24"/>
              </w:rPr>
              <w:tab/>
              <w:t>до</w:t>
            </w:r>
            <w:r>
              <w:rPr>
                <w:sz w:val="24"/>
              </w:rPr>
              <w:tab/>
              <w:t>20</w:t>
            </w:r>
            <w:r>
              <w:rPr>
                <w:sz w:val="24"/>
              </w:rPr>
              <w:tab/>
              <w:t>числа</w:t>
            </w:r>
            <w:r>
              <w:rPr>
                <w:sz w:val="24"/>
              </w:rPr>
              <w:tab/>
              <w:t>місяця,</w:t>
            </w:r>
            <w:r>
              <w:rPr>
                <w:sz w:val="24"/>
              </w:rPr>
              <w:tab/>
              <w:t>що</w:t>
            </w:r>
            <w:r>
              <w:rPr>
                <w:sz w:val="24"/>
              </w:rPr>
              <w:tab/>
              <w:t>передує</w:t>
            </w:r>
          </w:p>
          <w:p w:rsidR="002E22C1" w:rsidRDefault="00FE3AA8">
            <w:pPr>
              <w:pStyle w:val="TableParagraph"/>
              <w:ind w:left="110"/>
              <w:rPr>
                <w:sz w:val="24"/>
              </w:rPr>
            </w:pPr>
            <w:r>
              <w:rPr>
                <w:i/>
                <w:sz w:val="24"/>
              </w:rPr>
              <w:t>Розрахунковому</w:t>
            </w:r>
            <w:r>
              <w:rPr>
                <w:i/>
                <w:spacing w:val="8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місяцю</w:t>
            </w:r>
            <w:r>
              <w:rPr>
                <w:i/>
                <w:spacing w:val="14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  <w:r>
              <w:rPr>
                <w:i/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рахунок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оплату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</w:p>
          <w:p w:rsidR="002E22C1" w:rsidRDefault="00FE3AA8">
            <w:pPr>
              <w:pStyle w:val="TableParagraph"/>
              <w:ind w:left="110"/>
              <w:rPr>
                <w:i/>
                <w:sz w:val="24"/>
              </w:rPr>
            </w:pPr>
            <w:r>
              <w:rPr>
                <w:sz w:val="24"/>
              </w:rPr>
              <w:t>%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від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вартості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i/>
                <w:sz w:val="24"/>
              </w:rPr>
              <w:t>Планового</w:t>
            </w:r>
            <w:r>
              <w:rPr>
                <w:i/>
                <w:spacing w:val="15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місяця;</w:t>
            </w:r>
          </w:p>
        </w:tc>
      </w:tr>
      <w:tr w:rsidR="002E22C1">
        <w:trPr>
          <w:trHeight w:val="1106"/>
        </w:trPr>
        <w:tc>
          <w:tcPr>
            <w:tcW w:w="516" w:type="dxa"/>
            <w:vMerge/>
            <w:tcBorders>
              <w:top w:val="nil"/>
            </w:tcBorders>
          </w:tcPr>
          <w:p w:rsidR="002E22C1" w:rsidRDefault="002E22C1">
            <w:pPr>
              <w:rPr>
                <w:sz w:val="2"/>
                <w:szCs w:val="2"/>
              </w:rPr>
            </w:pPr>
          </w:p>
        </w:tc>
        <w:tc>
          <w:tcPr>
            <w:tcW w:w="2462" w:type="dxa"/>
            <w:vMerge/>
            <w:tcBorders>
              <w:top w:val="nil"/>
            </w:tcBorders>
          </w:tcPr>
          <w:p w:rsidR="002E22C1" w:rsidRDefault="002E22C1">
            <w:pPr>
              <w:rPr>
                <w:sz w:val="2"/>
                <w:szCs w:val="2"/>
              </w:rPr>
            </w:pPr>
          </w:p>
        </w:tc>
        <w:tc>
          <w:tcPr>
            <w:tcW w:w="2082" w:type="dxa"/>
            <w:gridSpan w:val="2"/>
            <w:vMerge/>
            <w:tcBorders>
              <w:top w:val="nil"/>
            </w:tcBorders>
            <w:shd w:val="clear" w:color="auto" w:fill="FFF1CC"/>
          </w:tcPr>
          <w:p w:rsidR="002E22C1" w:rsidRDefault="002E22C1">
            <w:pPr>
              <w:rPr>
                <w:sz w:val="2"/>
                <w:szCs w:val="2"/>
              </w:rPr>
            </w:pPr>
          </w:p>
        </w:tc>
        <w:tc>
          <w:tcPr>
            <w:tcW w:w="5149" w:type="dxa"/>
          </w:tcPr>
          <w:p w:rsidR="002E22C1" w:rsidRDefault="00FE3AA8">
            <w:pPr>
              <w:pStyle w:val="TableParagraph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>2)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Розрахункового</w:t>
            </w:r>
            <w:r>
              <w:rPr>
                <w:i/>
                <w:spacing w:val="6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місяця</w:t>
            </w:r>
            <w:r>
              <w:rPr>
                <w:i/>
                <w:spacing w:val="61"/>
                <w:sz w:val="24"/>
              </w:rPr>
              <w:t xml:space="preserve"> </w:t>
            </w:r>
            <w:r>
              <w:rPr>
                <w:i/>
                <w:sz w:val="24"/>
              </w:rPr>
              <w:t>–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рахунок на оплату 40 % від вартості </w:t>
            </w:r>
            <w:r>
              <w:rPr>
                <w:i/>
                <w:sz w:val="24"/>
              </w:rPr>
              <w:t>Планового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обсягу</w:t>
            </w:r>
            <w:r>
              <w:rPr>
                <w:i/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</w:p>
          <w:p w:rsidR="002E22C1" w:rsidRDefault="00FE3AA8">
            <w:pPr>
              <w:pStyle w:val="TableParagraph"/>
              <w:spacing w:line="264" w:lineRule="exact"/>
              <w:ind w:left="11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Розрахункового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місяця;</w:t>
            </w:r>
          </w:p>
        </w:tc>
      </w:tr>
      <w:tr w:rsidR="002E22C1">
        <w:trPr>
          <w:trHeight w:val="2160"/>
        </w:trPr>
        <w:tc>
          <w:tcPr>
            <w:tcW w:w="516" w:type="dxa"/>
            <w:vMerge/>
            <w:tcBorders>
              <w:top w:val="nil"/>
            </w:tcBorders>
          </w:tcPr>
          <w:p w:rsidR="002E22C1" w:rsidRDefault="002E22C1">
            <w:pPr>
              <w:rPr>
                <w:sz w:val="2"/>
                <w:szCs w:val="2"/>
              </w:rPr>
            </w:pPr>
          </w:p>
        </w:tc>
        <w:tc>
          <w:tcPr>
            <w:tcW w:w="2462" w:type="dxa"/>
            <w:vMerge/>
            <w:tcBorders>
              <w:top w:val="nil"/>
            </w:tcBorders>
          </w:tcPr>
          <w:p w:rsidR="002E22C1" w:rsidRDefault="002E22C1">
            <w:pPr>
              <w:rPr>
                <w:sz w:val="2"/>
                <w:szCs w:val="2"/>
              </w:rPr>
            </w:pPr>
          </w:p>
        </w:tc>
        <w:tc>
          <w:tcPr>
            <w:tcW w:w="2082" w:type="dxa"/>
            <w:gridSpan w:val="2"/>
            <w:vMerge/>
            <w:tcBorders>
              <w:top w:val="nil"/>
            </w:tcBorders>
            <w:shd w:val="clear" w:color="auto" w:fill="FFF1CC"/>
          </w:tcPr>
          <w:p w:rsidR="002E22C1" w:rsidRDefault="002E22C1">
            <w:pPr>
              <w:rPr>
                <w:sz w:val="2"/>
                <w:szCs w:val="2"/>
              </w:rPr>
            </w:pPr>
          </w:p>
        </w:tc>
        <w:tc>
          <w:tcPr>
            <w:tcW w:w="5149" w:type="dxa"/>
          </w:tcPr>
          <w:p w:rsidR="002E22C1" w:rsidRDefault="00FE3AA8">
            <w:pPr>
              <w:pStyle w:val="TableParagraph"/>
              <w:ind w:left="110" w:right="92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3) </w:t>
            </w:r>
            <w:r>
              <w:rPr>
                <w:sz w:val="24"/>
              </w:rPr>
              <w:t xml:space="preserve">до 15 числа </w:t>
            </w:r>
            <w:r>
              <w:rPr>
                <w:i/>
                <w:sz w:val="24"/>
              </w:rPr>
              <w:t xml:space="preserve">Розрахункового місяця </w:t>
            </w:r>
            <w:r>
              <w:rPr>
                <w:sz w:val="24"/>
              </w:rPr>
              <w:t>- рахунок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на оплату 30 % від вартості </w:t>
            </w:r>
            <w:r>
              <w:rPr>
                <w:i/>
                <w:sz w:val="24"/>
              </w:rPr>
              <w:t>Планового обсягу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постачання електричної енергії </w:t>
            </w:r>
            <w:r>
              <w:rPr>
                <w:i/>
                <w:sz w:val="24"/>
              </w:rPr>
              <w:t>Розрахункового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місяця.</w:t>
            </w:r>
          </w:p>
        </w:tc>
      </w:tr>
      <w:tr w:rsidR="002E22C1">
        <w:trPr>
          <w:trHeight w:val="4418"/>
        </w:trPr>
        <w:tc>
          <w:tcPr>
            <w:tcW w:w="516" w:type="dxa"/>
            <w:vMerge/>
            <w:tcBorders>
              <w:top w:val="nil"/>
            </w:tcBorders>
          </w:tcPr>
          <w:p w:rsidR="002E22C1" w:rsidRDefault="002E22C1">
            <w:pPr>
              <w:rPr>
                <w:sz w:val="2"/>
                <w:szCs w:val="2"/>
              </w:rPr>
            </w:pPr>
          </w:p>
        </w:tc>
        <w:tc>
          <w:tcPr>
            <w:tcW w:w="2462" w:type="dxa"/>
            <w:vMerge/>
            <w:tcBorders>
              <w:top w:val="nil"/>
            </w:tcBorders>
          </w:tcPr>
          <w:p w:rsidR="002E22C1" w:rsidRDefault="002E22C1">
            <w:pPr>
              <w:rPr>
                <w:sz w:val="2"/>
                <w:szCs w:val="2"/>
              </w:rPr>
            </w:pPr>
          </w:p>
        </w:tc>
        <w:tc>
          <w:tcPr>
            <w:tcW w:w="7231" w:type="dxa"/>
            <w:gridSpan w:val="3"/>
          </w:tcPr>
          <w:p w:rsidR="002E22C1" w:rsidRDefault="00FE3AA8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4.2.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Остаточний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розрахунок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Розрахунковому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електричну енергію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здійснюється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підставі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рахунку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оплату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електричної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енергії</w:t>
            </w:r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надсилається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пізніше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числа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(включно)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місяця,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наступного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Розрахунковим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місяцем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передачі-прийому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Актом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звірки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порядку,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передбаченому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</w:p>
          <w:p w:rsidR="002E22C1" w:rsidRDefault="00FE3AA8">
            <w:pPr>
              <w:pStyle w:val="TableParagraph"/>
              <w:ind w:left="109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1.3.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Договору.</w:t>
            </w:r>
          </w:p>
          <w:p w:rsidR="002E22C1" w:rsidRDefault="00FE3AA8">
            <w:pPr>
              <w:pStyle w:val="TableParagraph"/>
              <w:ind w:left="109" w:right="93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Оплата рахунків на оплату електричної енергії за Договором має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бути здійснена </w:t>
            </w:r>
            <w:r>
              <w:rPr>
                <w:i/>
                <w:sz w:val="24"/>
              </w:rPr>
              <w:t xml:space="preserve">Споживачем </w:t>
            </w:r>
            <w:r>
              <w:rPr>
                <w:sz w:val="24"/>
              </w:rPr>
              <w:t xml:space="preserve">у порядку, передбаченому </w:t>
            </w:r>
            <w:r>
              <w:rPr>
                <w:i/>
                <w:sz w:val="24"/>
              </w:rPr>
              <w:t>Договором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 у строк визначений у рахунку, але не пізніше 3 (трьох) робочих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моменту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отримання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рахунку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порядку,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визначеному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1.3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Договору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випадку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надіслання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Постачальником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скан-копії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Електронну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адресу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подальшим надісланням оригіналу на </w:t>
            </w:r>
            <w:r>
              <w:rPr>
                <w:i/>
                <w:sz w:val="24"/>
              </w:rPr>
              <w:t xml:space="preserve">Поштову адресу </w:t>
            </w:r>
            <w:r>
              <w:rPr>
                <w:sz w:val="24"/>
              </w:rPr>
              <w:t>– не пізніше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робочих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 дня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надіслання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відповідної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скан-копії)</w:t>
            </w:r>
            <w:r>
              <w:rPr>
                <w:i/>
                <w:sz w:val="24"/>
              </w:rPr>
              <w:t>.</w:t>
            </w:r>
          </w:p>
          <w:p w:rsidR="002E22C1" w:rsidRDefault="00FE3AA8">
            <w:pPr>
              <w:pStyle w:val="TableParagraph"/>
              <w:spacing w:line="264" w:lineRule="exact"/>
              <w:ind w:left="109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У</w:t>
            </w:r>
            <w:r>
              <w:rPr>
                <w:i/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разі</w:t>
            </w:r>
            <w:r>
              <w:rPr>
                <w:i/>
                <w:spacing w:val="93"/>
                <w:sz w:val="24"/>
              </w:rPr>
              <w:t xml:space="preserve"> </w:t>
            </w:r>
            <w:r>
              <w:rPr>
                <w:i/>
                <w:sz w:val="24"/>
              </w:rPr>
              <w:t>якщо</w:t>
            </w:r>
            <w:r>
              <w:rPr>
                <w:i/>
                <w:spacing w:val="93"/>
                <w:sz w:val="24"/>
              </w:rPr>
              <w:t xml:space="preserve"> </w:t>
            </w:r>
            <w:r>
              <w:rPr>
                <w:i/>
                <w:sz w:val="24"/>
              </w:rPr>
              <w:t>останній</w:t>
            </w:r>
            <w:r>
              <w:rPr>
                <w:i/>
                <w:spacing w:val="93"/>
                <w:sz w:val="24"/>
              </w:rPr>
              <w:t xml:space="preserve"> </w:t>
            </w:r>
            <w:r>
              <w:rPr>
                <w:i/>
                <w:sz w:val="24"/>
              </w:rPr>
              <w:t>день</w:t>
            </w:r>
            <w:r>
              <w:rPr>
                <w:i/>
                <w:spacing w:val="92"/>
                <w:sz w:val="24"/>
              </w:rPr>
              <w:t xml:space="preserve"> </w:t>
            </w:r>
            <w:r>
              <w:rPr>
                <w:i/>
                <w:sz w:val="24"/>
              </w:rPr>
              <w:t>проведення</w:t>
            </w:r>
            <w:r>
              <w:rPr>
                <w:i/>
                <w:spacing w:val="91"/>
                <w:sz w:val="24"/>
              </w:rPr>
              <w:t xml:space="preserve"> </w:t>
            </w:r>
            <w:r>
              <w:rPr>
                <w:i/>
                <w:sz w:val="24"/>
              </w:rPr>
              <w:t>платежу</w:t>
            </w:r>
            <w:r>
              <w:rPr>
                <w:i/>
                <w:spacing w:val="92"/>
                <w:sz w:val="24"/>
              </w:rPr>
              <w:t xml:space="preserve"> </w:t>
            </w:r>
            <w:r>
              <w:rPr>
                <w:i/>
                <w:sz w:val="24"/>
              </w:rPr>
              <w:t>припадає</w:t>
            </w:r>
            <w:r>
              <w:rPr>
                <w:i/>
                <w:spacing w:val="94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</w:p>
        </w:tc>
      </w:tr>
    </w:tbl>
    <w:p w:rsidR="002E22C1" w:rsidRDefault="002E22C1">
      <w:pPr>
        <w:spacing w:line="264" w:lineRule="exact"/>
        <w:jc w:val="both"/>
        <w:rPr>
          <w:sz w:val="24"/>
        </w:rPr>
        <w:sectPr w:rsidR="002E22C1">
          <w:type w:val="continuous"/>
          <w:pgSz w:w="11910" w:h="16840"/>
          <w:pgMar w:top="700" w:right="14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462"/>
        <w:gridCol w:w="7232"/>
      </w:tblGrid>
      <w:tr w:rsidR="002E22C1">
        <w:trPr>
          <w:trHeight w:val="1267"/>
        </w:trPr>
        <w:tc>
          <w:tcPr>
            <w:tcW w:w="516" w:type="dxa"/>
          </w:tcPr>
          <w:p w:rsidR="002E22C1" w:rsidRDefault="002E22C1">
            <w:pPr>
              <w:pStyle w:val="TableParagraph"/>
              <w:rPr>
                <w:sz w:val="24"/>
              </w:rPr>
            </w:pPr>
          </w:p>
        </w:tc>
        <w:tc>
          <w:tcPr>
            <w:tcW w:w="2462" w:type="dxa"/>
          </w:tcPr>
          <w:p w:rsidR="002E22C1" w:rsidRDefault="002E22C1">
            <w:pPr>
              <w:pStyle w:val="TableParagraph"/>
              <w:rPr>
                <w:sz w:val="24"/>
              </w:rPr>
            </w:pPr>
          </w:p>
        </w:tc>
        <w:tc>
          <w:tcPr>
            <w:tcW w:w="7232" w:type="dxa"/>
          </w:tcPr>
          <w:p w:rsidR="002E22C1" w:rsidRDefault="00FE3AA8">
            <w:pPr>
              <w:pStyle w:val="TableParagraph"/>
              <w:ind w:left="109" w:right="10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вихідний, святковий або останній</w:t>
            </w:r>
            <w:r>
              <w:rPr>
                <w:i/>
                <w:spacing w:val="60"/>
                <w:sz w:val="24"/>
              </w:rPr>
              <w:t xml:space="preserve"> </w:t>
            </w:r>
            <w:r>
              <w:rPr>
                <w:i/>
                <w:sz w:val="24"/>
              </w:rPr>
              <w:t>банківський день місяця, днем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для здійснення платежу вважається день, що передує вихідному,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святковому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останньому банківському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дню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місяця.</w:t>
            </w:r>
          </w:p>
        </w:tc>
      </w:tr>
      <w:tr w:rsidR="002E22C1">
        <w:trPr>
          <w:trHeight w:val="1067"/>
        </w:trPr>
        <w:tc>
          <w:tcPr>
            <w:tcW w:w="516" w:type="dxa"/>
            <w:shd w:val="clear" w:color="auto" w:fill="B4C5E7"/>
          </w:tcPr>
          <w:p w:rsidR="002E22C1" w:rsidRDefault="00FE3AA8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2462" w:type="dxa"/>
            <w:shd w:val="clear" w:color="auto" w:fill="B4C5E7"/>
          </w:tcPr>
          <w:p w:rsidR="002E22C1" w:rsidRDefault="00FE3AA8">
            <w:pPr>
              <w:pStyle w:val="TableParagraph"/>
              <w:ind w:left="108" w:right="212"/>
              <w:rPr>
                <w:b/>
                <w:sz w:val="24"/>
              </w:rPr>
            </w:pPr>
            <w:r>
              <w:rPr>
                <w:b/>
                <w:sz w:val="24"/>
              </w:rPr>
              <w:t>Оплата послуг з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розподілу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електричної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енергії</w:t>
            </w:r>
          </w:p>
        </w:tc>
        <w:tc>
          <w:tcPr>
            <w:tcW w:w="7232" w:type="dxa"/>
          </w:tcPr>
          <w:p w:rsidR="002E22C1" w:rsidRDefault="00FE3AA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Споживачем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здійснюється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оплата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розподілу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безпосередньо оператору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системи розподілу.</w:t>
            </w:r>
          </w:p>
        </w:tc>
      </w:tr>
      <w:tr w:rsidR="002E22C1">
        <w:trPr>
          <w:trHeight w:val="3312"/>
        </w:trPr>
        <w:tc>
          <w:tcPr>
            <w:tcW w:w="516" w:type="dxa"/>
          </w:tcPr>
          <w:p w:rsidR="002E22C1" w:rsidRDefault="00FE3AA8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</w:p>
        </w:tc>
        <w:tc>
          <w:tcPr>
            <w:tcW w:w="2462" w:type="dxa"/>
          </w:tcPr>
          <w:p w:rsidR="002E22C1" w:rsidRDefault="002E22C1">
            <w:pPr>
              <w:pStyle w:val="TableParagraph"/>
              <w:rPr>
                <w:sz w:val="26"/>
              </w:rPr>
            </w:pPr>
          </w:p>
          <w:p w:rsidR="002E22C1" w:rsidRDefault="002E22C1">
            <w:pPr>
              <w:pStyle w:val="TableParagraph"/>
              <w:rPr>
                <w:sz w:val="26"/>
              </w:rPr>
            </w:pPr>
          </w:p>
          <w:p w:rsidR="002E22C1" w:rsidRDefault="002E22C1">
            <w:pPr>
              <w:pStyle w:val="TableParagraph"/>
              <w:rPr>
                <w:sz w:val="26"/>
              </w:rPr>
            </w:pPr>
          </w:p>
          <w:p w:rsidR="002E22C1" w:rsidRDefault="00FE3AA8">
            <w:pPr>
              <w:pStyle w:val="TableParagraph"/>
              <w:spacing w:before="220"/>
              <w:ind w:left="108" w:right="300"/>
              <w:rPr>
                <w:b/>
                <w:sz w:val="24"/>
              </w:rPr>
            </w:pPr>
            <w:r>
              <w:rPr>
                <w:b/>
                <w:sz w:val="24"/>
              </w:rPr>
              <w:t>Розмір пені 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порушення строку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оплати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або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штраф</w:t>
            </w:r>
          </w:p>
        </w:tc>
        <w:tc>
          <w:tcPr>
            <w:tcW w:w="7232" w:type="dxa"/>
          </w:tcPr>
          <w:p w:rsidR="002E22C1" w:rsidRDefault="00FE3AA8">
            <w:pPr>
              <w:pStyle w:val="TableParagraph"/>
              <w:ind w:left="109" w:right="101"/>
              <w:jc w:val="both"/>
              <w:rPr>
                <w:sz w:val="24"/>
              </w:rPr>
            </w:pPr>
            <w:r>
              <w:rPr>
                <w:sz w:val="24"/>
              </w:rPr>
              <w:t>В разі несвоєчасних розрахунків за отриману електричну енергію,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зобов’язаний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сплатити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пеню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розмірі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подвійної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облікової ставки НБУ, яка діє на день прострочення за кожен день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прострочення.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сплачує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боргу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урахуванням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передбачених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Цивільного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кодексу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України.</w:t>
            </w:r>
          </w:p>
          <w:p w:rsidR="002E22C1" w:rsidRDefault="00FE3AA8">
            <w:pPr>
              <w:pStyle w:val="TableParagraph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>Штрафні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санкції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сплачуються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рахунок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Постачальника,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визначений у рахунку на оплату протягом 5 (п’яти) робочих днів 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моменту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отримання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рахунку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Постачальником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випадку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надіслання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Постачальником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скан-копії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Електронну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подальшим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надісланням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оригіналу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пізніше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робочих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днів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</w:p>
          <w:p w:rsidR="002E22C1" w:rsidRDefault="00FE3AA8">
            <w:pPr>
              <w:pStyle w:val="TableParagraph"/>
              <w:spacing w:line="270" w:lineRule="atLeast"/>
              <w:ind w:left="109" w:right="95"/>
              <w:jc w:val="both"/>
              <w:rPr>
                <w:sz w:val="24"/>
              </w:rPr>
            </w:pPr>
            <w:r>
              <w:rPr>
                <w:sz w:val="24"/>
              </w:rPr>
              <w:t>дня надіслання відповідної скан-копії) у порядку, передбаченому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Договором.</w:t>
            </w:r>
          </w:p>
        </w:tc>
      </w:tr>
      <w:tr w:rsidR="002E22C1">
        <w:trPr>
          <w:trHeight w:val="1656"/>
        </w:trPr>
        <w:tc>
          <w:tcPr>
            <w:tcW w:w="516" w:type="dxa"/>
            <w:shd w:val="clear" w:color="auto" w:fill="B4C5E7"/>
          </w:tcPr>
          <w:p w:rsidR="002E22C1" w:rsidRDefault="00FE3AA8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</w:p>
        </w:tc>
        <w:tc>
          <w:tcPr>
            <w:tcW w:w="2462" w:type="dxa"/>
            <w:shd w:val="clear" w:color="auto" w:fill="B4C5E7"/>
          </w:tcPr>
          <w:p w:rsidR="002E22C1" w:rsidRDefault="00FE3AA8">
            <w:pPr>
              <w:pStyle w:val="TableParagraph"/>
              <w:ind w:left="108" w:right="267"/>
              <w:rPr>
                <w:b/>
                <w:sz w:val="24"/>
              </w:rPr>
            </w:pPr>
            <w:r>
              <w:rPr>
                <w:b/>
                <w:sz w:val="24"/>
              </w:rPr>
              <w:t>Компенсація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Споживачу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недотримання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Постачальником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комерційної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якості</w:t>
            </w:r>
          </w:p>
          <w:p w:rsidR="002E22C1" w:rsidRDefault="00FE3AA8">
            <w:pPr>
              <w:pStyle w:val="TableParagraph"/>
              <w:spacing w:line="25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надання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послуг</w:t>
            </w:r>
          </w:p>
        </w:tc>
        <w:tc>
          <w:tcPr>
            <w:tcW w:w="7232" w:type="dxa"/>
          </w:tcPr>
          <w:p w:rsidR="002E22C1" w:rsidRDefault="00FE3AA8">
            <w:pPr>
              <w:pStyle w:val="TableParagraph"/>
              <w:ind w:left="109" w:right="101"/>
              <w:jc w:val="both"/>
              <w:rPr>
                <w:sz w:val="24"/>
              </w:rPr>
            </w:pPr>
            <w:r>
              <w:rPr>
                <w:sz w:val="24"/>
              </w:rPr>
              <w:t>Компенсація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здійснюється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відповідно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забезпечення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електропостачання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компенсацій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їх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недотримання,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затверджений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Постановою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НКРЕКП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від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12.06.2018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375.</w:t>
            </w:r>
          </w:p>
        </w:tc>
      </w:tr>
      <w:tr w:rsidR="002E22C1">
        <w:trPr>
          <w:trHeight w:val="1655"/>
        </w:trPr>
        <w:tc>
          <w:tcPr>
            <w:tcW w:w="516" w:type="dxa"/>
          </w:tcPr>
          <w:p w:rsidR="002E22C1" w:rsidRDefault="00FE3AA8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</w:p>
        </w:tc>
        <w:tc>
          <w:tcPr>
            <w:tcW w:w="2462" w:type="dxa"/>
          </w:tcPr>
          <w:p w:rsidR="002E22C1" w:rsidRDefault="00FE3AA8">
            <w:pPr>
              <w:pStyle w:val="TableParagraph"/>
              <w:ind w:left="108" w:right="111"/>
              <w:rPr>
                <w:b/>
                <w:sz w:val="24"/>
              </w:rPr>
            </w:pPr>
            <w:r>
              <w:rPr>
                <w:b/>
                <w:sz w:val="24"/>
              </w:rPr>
              <w:t>Розмір штрафу 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дострокове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розірвання </w:t>
            </w:r>
            <w:r>
              <w:rPr>
                <w:b/>
                <w:i/>
                <w:sz w:val="24"/>
              </w:rPr>
              <w:t>Договору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 випадках, не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передбачених</w:t>
            </w:r>
          </w:p>
          <w:p w:rsidR="002E22C1" w:rsidRDefault="00FE3AA8">
            <w:pPr>
              <w:pStyle w:val="TableParagraph"/>
              <w:spacing w:line="259" w:lineRule="exact"/>
              <w:ind w:left="108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умовами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Договору</w:t>
            </w:r>
          </w:p>
        </w:tc>
        <w:tc>
          <w:tcPr>
            <w:tcW w:w="7232" w:type="dxa"/>
          </w:tcPr>
          <w:p w:rsidR="002E22C1" w:rsidRDefault="002E22C1">
            <w:pPr>
              <w:pStyle w:val="TableParagraph"/>
              <w:rPr>
                <w:sz w:val="26"/>
              </w:rPr>
            </w:pPr>
          </w:p>
          <w:p w:rsidR="002E22C1" w:rsidRDefault="002E22C1">
            <w:pPr>
              <w:pStyle w:val="TableParagraph"/>
              <w:rPr>
                <w:sz w:val="26"/>
              </w:rPr>
            </w:pPr>
          </w:p>
          <w:p w:rsidR="002E22C1" w:rsidRDefault="00FE3AA8">
            <w:pPr>
              <w:pStyle w:val="TableParagraph"/>
              <w:spacing w:before="221"/>
              <w:ind w:left="109"/>
              <w:rPr>
                <w:sz w:val="24"/>
              </w:rPr>
            </w:pPr>
            <w:r>
              <w:rPr>
                <w:sz w:val="24"/>
              </w:rPr>
              <w:t>Відсутній</w:t>
            </w:r>
          </w:p>
        </w:tc>
      </w:tr>
      <w:tr w:rsidR="002E22C1">
        <w:trPr>
          <w:trHeight w:val="2736"/>
        </w:trPr>
        <w:tc>
          <w:tcPr>
            <w:tcW w:w="516" w:type="dxa"/>
            <w:shd w:val="clear" w:color="auto" w:fill="B4C5E7"/>
          </w:tcPr>
          <w:p w:rsidR="002E22C1" w:rsidRDefault="00FE3AA8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9.</w:t>
            </w:r>
          </w:p>
        </w:tc>
        <w:tc>
          <w:tcPr>
            <w:tcW w:w="2462" w:type="dxa"/>
            <w:shd w:val="clear" w:color="auto" w:fill="B4C5E7"/>
          </w:tcPr>
          <w:p w:rsidR="002E22C1" w:rsidRDefault="00FE3AA8">
            <w:pPr>
              <w:pStyle w:val="TableParagraph"/>
              <w:spacing w:before="123"/>
              <w:ind w:left="108" w:right="96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Штраф за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перевищення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Фактичного обсягу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споживання від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Планового</w:t>
            </w:r>
            <w:r>
              <w:rPr>
                <w:b/>
                <w:i/>
                <w:spacing w:val="60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обсягу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або за використання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електричної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енергії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 обсязі меншому,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ніж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Плановий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обсяг.</w:t>
            </w:r>
          </w:p>
        </w:tc>
        <w:tc>
          <w:tcPr>
            <w:tcW w:w="7232" w:type="dxa"/>
          </w:tcPr>
          <w:p w:rsidR="002E22C1" w:rsidRDefault="002E22C1">
            <w:pPr>
              <w:pStyle w:val="TableParagraph"/>
              <w:rPr>
                <w:sz w:val="26"/>
              </w:rPr>
            </w:pPr>
          </w:p>
          <w:p w:rsidR="002E22C1" w:rsidRDefault="002E22C1">
            <w:pPr>
              <w:pStyle w:val="TableParagraph"/>
              <w:rPr>
                <w:sz w:val="26"/>
              </w:rPr>
            </w:pPr>
          </w:p>
          <w:p w:rsidR="002E22C1" w:rsidRDefault="002E22C1">
            <w:pPr>
              <w:pStyle w:val="TableParagraph"/>
              <w:rPr>
                <w:sz w:val="26"/>
              </w:rPr>
            </w:pPr>
          </w:p>
          <w:p w:rsidR="002E22C1" w:rsidRDefault="002E22C1">
            <w:pPr>
              <w:pStyle w:val="TableParagraph"/>
              <w:spacing w:before="4"/>
              <w:rPr>
                <w:sz w:val="28"/>
              </w:rPr>
            </w:pPr>
          </w:p>
          <w:p w:rsidR="002E22C1" w:rsidRDefault="00FE3AA8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Відсутній</w:t>
            </w:r>
          </w:p>
        </w:tc>
      </w:tr>
      <w:tr w:rsidR="002E22C1">
        <w:trPr>
          <w:trHeight w:val="2759"/>
        </w:trPr>
        <w:tc>
          <w:tcPr>
            <w:tcW w:w="516" w:type="dxa"/>
          </w:tcPr>
          <w:p w:rsidR="002E22C1" w:rsidRDefault="00FE3AA8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</w:p>
        </w:tc>
        <w:tc>
          <w:tcPr>
            <w:tcW w:w="2462" w:type="dxa"/>
          </w:tcPr>
          <w:p w:rsidR="002E22C1" w:rsidRDefault="002E22C1">
            <w:pPr>
              <w:pStyle w:val="TableParagraph"/>
              <w:rPr>
                <w:sz w:val="26"/>
              </w:rPr>
            </w:pPr>
          </w:p>
          <w:p w:rsidR="002E22C1" w:rsidRDefault="002E22C1">
            <w:pPr>
              <w:pStyle w:val="TableParagraph"/>
              <w:rPr>
                <w:sz w:val="26"/>
              </w:rPr>
            </w:pPr>
          </w:p>
          <w:p w:rsidR="002E22C1" w:rsidRDefault="002E22C1">
            <w:pPr>
              <w:pStyle w:val="TableParagraph"/>
              <w:spacing w:before="3"/>
              <w:rPr>
                <w:sz w:val="33"/>
              </w:rPr>
            </w:pPr>
          </w:p>
          <w:p w:rsidR="002E22C1" w:rsidRDefault="00FE3AA8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Коригування</w:t>
            </w:r>
          </w:p>
          <w:p w:rsidR="002E22C1" w:rsidRDefault="00FE3AA8">
            <w:pPr>
              <w:pStyle w:val="TableParagraph"/>
              <w:ind w:left="10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Планових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обсягів</w:t>
            </w:r>
          </w:p>
        </w:tc>
        <w:tc>
          <w:tcPr>
            <w:tcW w:w="7232" w:type="dxa"/>
          </w:tcPr>
          <w:p w:rsidR="002E22C1" w:rsidRDefault="00FE3AA8">
            <w:pPr>
              <w:pStyle w:val="TableParagraph"/>
              <w:ind w:left="109" w:right="9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10.1. </w:t>
            </w:r>
            <w:r>
              <w:rPr>
                <w:sz w:val="24"/>
              </w:rPr>
              <w:t xml:space="preserve">У разі необхідності </w:t>
            </w:r>
            <w:r>
              <w:rPr>
                <w:i/>
                <w:sz w:val="24"/>
              </w:rPr>
              <w:t xml:space="preserve">Споживач </w:t>
            </w:r>
            <w:r>
              <w:rPr>
                <w:sz w:val="24"/>
              </w:rPr>
              <w:t>може погодинно скоригувати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Плановий обсяг </w:t>
            </w:r>
            <w:r>
              <w:rPr>
                <w:sz w:val="24"/>
              </w:rPr>
              <w:t>споживання електричної енергії до 08:00 години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дня, що передує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енергії. Відомості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погодинно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скориговані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Планові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обсяги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купівлі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надає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на офіційну </w:t>
            </w:r>
            <w:r>
              <w:rPr>
                <w:i/>
                <w:sz w:val="24"/>
              </w:rPr>
              <w:t>електронну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пошту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hyperlink r:id="rId13">
              <w:r>
                <w:rPr>
                  <w:sz w:val="24"/>
                </w:rPr>
                <w:t>burshtynenergomash@outlook.com,</w:t>
              </w:r>
            </w:hyperlink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обов’язково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EXCEL та скановану копію письмової відомості про скориговані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обсяги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купівлі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подальшим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надісланням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пізніше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наступного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робочого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засобами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поштового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зв’язку</w:t>
            </w:r>
          </w:p>
          <w:p w:rsidR="002E22C1" w:rsidRDefault="00FE3AA8">
            <w:pPr>
              <w:pStyle w:val="TableParagraph"/>
              <w:spacing w:line="26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оригіналів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офіційну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поштову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адресу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Постачальника.</w:t>
            </w:r>
          </w:p>
        </w:tc>
      </w:tr>
    </w:tbl>
    <w:p w:rsidR="002E22C1" w:rsidRDefault="002E22C1">
      <w:pPr>
        <w:spacing w:line="264" w:lineRule="exact"/>
        <w:jc w:val="both"/>
        <w:rPr>
          <w:sz w:val="24"/>
        </w:rPr>
        <w:sectPr w:rsidR="002E22C1">
          <w:type w:val="continuous"/>
          <w:pgSz w:w="11910" w:h="16840"/>
          <w:pgMar w:top="700" w:right="14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462"/>
        <w:gridCol w:w="7232"/>
      </w:tblGrid>
      <w:tr w:rsidR="002E22C1">
        <w:trPr>
          <w:trHeight w:val="5551"/>
        </w:trPr>
        <w:tc>
          <w:tcPr>
            <w:tcW w:w="516" w:type="dxa"/>
          </w:tcPr>
          <w:p w:rsidR="002E22C1" w:rsidRDefault="002E22C1">
            <w:pPr>
              <w:pStyle w:val="TableParagraph"/>
              <w:rPr>
                <w:sz w:val="24"/>
              </w:rPr>
            </w:pPr>
          </w:p>
        </w:tc>
        <w:tc>
          <w:tcPr>
            <w:tcW w:w="2462" w:type="dxa"/>
          </w:tcPr>
          <w:p w:rsidR="002E22C1" w:rsidRDefault="002E22C1">
            <w:pPr>
              <w:pStyle w:val="TableParagraph"/>
              <w:rPr>
                <w:sz w:val="24"/>
              </w:rPr>
            </w:pPr>
          </w:p>
        </w:tc>
        <w:tc>
          <w:tcPr>
            <w:tcW w:w="7232" w:type="dxa"/>
          </w:tcPr>
          <w:p w:rsidR="002E22C1" w:rsidRDefault="00FE3AA8">
            <w:pPr>
              <w:pStyle w:val="TableParagraph"/>
              <w:spacing w:line="242" w:lineRule="auto"/>
              <w:ind w:left="109" w:right="146"/>
              <w:jc w:val="both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10.2</w:t>
            </w:r>
            <w:r>
              <w:rPr>
                <w:i/>
                <w:sz w:val="24"/>
              </w:rPr>
              <w:t>.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Щомісячно,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пізніше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9-00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години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15-го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місяця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(включно), що передує </w:t>
            </w:r>
            <w:r>
              <w:rPr>
                <w:i/>
                <w:sz w:val="24"/>
              </w:rPr>
              <w:t>Розрахунковому місяцю</w:t>
            </w:r>
            <w:r>
              <w:rPr>
                <w:sz w:val="24"/>
              </w:rPr>
              <w:t xml:space="preserve">, </w:t>
            </w:r>
            <w:r>
              <w:rPr>
                <w:i/>
                <w:sz w:val="24"/>
              </w:rPr>
              <w:t xml:space="preserve">Споживач </w:t>
            </w:r>
            <w:r>
              <w:rPr>
                <w:sz w:val="24"/>
              </w:rPr>
              <w:t>надає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письмовій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офіційну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електронну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пошту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hyperlink r:id="rId14">
              <w:r>
                <w:rPr>
                  <w:sz w:val="24"/>
                </w:rPr>
                <w:t>burshtynenergomash@outlook.com,</w:t>
              </w:r>
            </w:hyperlink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обов’язково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форматі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EXCEL 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сканованою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копією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письмової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відомості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Планові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обсяги </w:t>
            </w:r>
            <w:r>
              <w:rPr>
                <w:sz w:val="24"/>
              </w:rPr>
              <w:t>споживання електричної енергії погодинно на кожну добу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Розрахунковому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місяці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подальшим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надісланням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пізніше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наступного робочого дня засобами поштового зв’язку оригіналів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документів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офіційну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поштову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адресу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Постачальника.</w:t>
            </w:r>
          </w:p>
          <w:p w:rsidR="002E22C1" w:rsidRDefault="00FE3AA8">
            <w:pPr>
              <w:pStyle w:val="TableParagraph"/>
              <w:spacing w:line="242" w:lineRule="auto"/>
              <w:ind w:left="109" w:right="14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Відомість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Планові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обсяги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електричної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енергії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мають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бути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подані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підписом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уповноваженої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Споживача,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повноваження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встановлюються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передбаченому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чинним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законодавством.</w:t>
            </w:r>
          </w:p>
          <w:p w:rsidR="002E22C1" w:rsidRDefault="00FE3AA8">
            <w:pPr>
              <w:pStyle w:val="TableParagraph"/>
              <w:spacing w:line="242" w:lineRule="auto"/>
              <w:ind w:left="109" w:right="151"/>
              <w:jc w:val="both"/>
              <w:rPr>
                <w:sz w:val="24"/>
              </w:rPr>
            </w:pPr>
            <w:r>
              <w:rPr>
                <w:sz w:val="24"/>
              </w:rPr>
              <w:t>У разі надання вищезазначеної відомості з порушенням строків,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передбачених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цією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комерційною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пропозицією,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вважається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наданим.</w:t>
            </w:r>
          </w:p>
          <w:p w:rsidR="002E22C1" w:rsidRDefault="00FE3AA8">
            <w:pPr>
              <w:pStyle w:val="TableParagraph"/>
              <w:ind w:left="109" w:right="147"/>
              <w:jc w:val="both"/>
              <w:rPr>
                <w:sz w:val="24"/>
              </w:rPr>
            </w:pPr>
            <w:r>
              <w:rPr>
                <w:sz w:val="24"/>
              </w:rPr>
              <w:t>Якщо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Споживач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надав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відомості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Планові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обсяги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енергії, в способи передбачені цією комерційною пропозицією, 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дійсною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вважається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відомість,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надана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Споживачем</w:t>
            </w:r>
          </w:p>
          <w:p w:rsidR="002E22C1" w:rsidRDefault="00FE3AA8">
            <w:pPr>
              <w:pStyle w:val="TableParagraph"/>
              <w:spacing w:line="264" w:lineRule="exact"/>
              <w:ind w:left="109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Постачальнику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останньою.</w:t>
            </w:r>
          </w:p>
        </w:tc>
      </w:tr>
      <w:tr w:rsidR="002E22C1">
        <w:trPr>
          <w:trHeight w:val="4415"/>
        </w:trPr>
        <w:tc>
          <w:tcPr>
            <w:tcW w:w="516" w:type="dxa"/>
            <w:shd w:val="clear" w:color="auto" w:fill="B4C5E7"/>
          </w:tcPr>
          <w:p w:rsidR="002E22C1" w:rsidRDefault="00FE3AA8">
            <w:pPr>
              <w:pStyle w:val="TableParagraph"/>
              <w:spacing w:line="275" w:lineRule="exact"/>
              <w:ind w:left="83" w:right="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11.</w:t>
            </w:r>
          </w:p>
        </w:tc>
        <w:tc>
          <w:tcPr>
            <w:tcW w:w="2462" w:type="dxa"/>
            <w:shd w:val="clear" w:color="auto" w:fill="B4C5E7"/>
          </w:tcPr>
          <w:p w:rsidR="002E22C1" w:rsidRDefault="002E22C1">
            <w:pPr>
              <w:pStyle w:val="TableParagraph"/>
              <w:rPr>
                <w:sz w:val="26"/>
              </w:rPr>
            </w:pPr>
          </w:p>
          <w:p w:rsidR="002E22C1" w:rsidRDefault="002E22C1">
            <w:pPr>
              <w:pStyle w:val="TableParagraph"/>
              <w:rPr>
                <w:sz w:val="26"/>
              </w:rPr>
            </w:pPr>
          </w:p>
          <w:p w:rsidR="002E22C1" w:rsidRDefault="002E22C1">
            <w:pPr>
              <w:pStyle w:val="TableParagraph"/>
              <w:rPr>
                <w:sz w:val="26"/>
              </w:rPr>
            </w:pPr>
          </w:p>
          <w:p w:rsidR="002E22C1" w:rsidRDefault="002E22C1">
            <w:pPr>
              <w:pStyle w:val="TableParagraph"/>
              <w:rPr>
                <w:sz w:val="26"/>
              </w:rPr>
            </w:pPr>
          </w:p>
          <w:p w:rsidR="002E22C1" w:rsidRDefault="002E22C1">
            <w:pPr>
              <w:pStyle w:val="TableParagraph"/>
              <w:rPr>
                <w:sz w:val="26"/>
              </w:rPr>
            </w:pPr>
          </w:p>
          <w:p w:rsidR="002E22C1" w:rsidRDefault="00FE3AA8">
            <w:pPr>
              <w:pStyle w:val="TableParagraph"/>
              <w:spacing w:before="177"/>
              <w:ind w:left="108" w:right="163"/>
              <w:rPr>
                <w:b/>
                <w:sz w:val="24"/>
              </w:rPr>
            </w:pPr>
            <w:r>
              <w:rPr>
                <w:b/>
                <w:sz w:val="24"/>
              </w:rPr>
              <w:t>Термін дії Договору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та умови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пролонгації</w:t>
            </w:r>
          </w:p>
        </w:tc>
        <w:tc>
          <w:tcPr>
            <w:tcW w:w="7232" w:type="dxa"/>
          </w:tcPr>
          <w:p w:rsidR="002E22C1" w:rsidRDefault="00FE3AA8">
            <w:pPr>
              <w:pStyle w:val="TableParagraph"/>
              <w:ind w:left="109" w:right="9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Договір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набирає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чинності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наступного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отримання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Постачальником </w:t>
            </w:r>
            <w:r>
              <w:rPr>
                <w:sz w:val="24"/>
              </w:rPr>
              <w:t xml:space="preserve">заяви-приєднання </w:t>
            </w:r>
            <w:r>
              <w:rPr>
                <w:i/>
                <w:sz w:val="24"/>
              </w:rPr>
              <w:t xml:space="preserve">Споживача </w:t>
            </w:r>
            <w:r>
              <w:rPr>
                <w:sz w:val="24"/>
              </w:rPr>
              <w:t xml:space="preserve">до умов </w:t>
            </w:r>
            <w:r>
              <w:rPr>
                <w:i/>
                <w:sz w:val="24"/>
              </w:rPr>
              <w:t>Договору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Комерційної пропозиції. Якщо протягом трьох робочих днів після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отримання заяви-приєднання </w:t>
            </w:r>
            <w:r>
              <w:rPr>
                <w:i/>
                <w:sz w:val="24"/>
              </w:rPr>
              <w:t xml:space="preserve">Споживачу </w:t>
            </w:r>
            <w:r>
              <w:rPr>
                <w:sz w:val="24"/>
              </w:rPr>
              <w:t>не буде повідомлено про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невідповідність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його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критеріям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обраній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комерційній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пропозиції,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вважається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прийнятою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Постачальником.</w:t>
            </w:r>
          </w:p>
          <w:p w:rsidR="002E22C1" w:rsidRDefault="00FE3AA8">
            <w:pPr>
              <w:pStyle w:val="TableParagraph"/>
              <w:ind w:left="109" w:right="10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Договір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діє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моменту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початку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іншим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постачальником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випадках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дострокового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припинення,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передбачених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i/>
                <w:sz w:val="24"/>
              </w:rPr>
              <w:t>Договором.</w:t>
            </w:r>
          </w:p>
          <w:p w:rsidR="002E22C1" w:rsidRDefault="00FE3AA8">
            <w:pPr>
              <w:pStyle w:val="TableParagraph"/>
              <w:ind w:left="109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 разі, якщо на момент подання заяви-приєднання до </w:t>
            </w:r>
            <w:r>
              <w:rPr>
                <w:i/>
                <w:sz w:val="24"/>
              </w:rPr>
              <w:t xml:space="preserve">Договору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об’єкт </w:t>
            </w:r>
            <w:r>
              <w:rPr>
                <w:i/>
                <w:sz w:val="24"/>
              </w:rPr>
              <w:t xml:space="preserve">Споживача </w:t>
            </w:r>
            <w:r>
              <w:rPr>
                <w:sz w:val="24"/>
              </w:rPr>
              <w:t>було припинено постачання електричної 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розподілу/передачі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здійснюється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після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відновлення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надання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розподілу/передачі електричної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енергії.</w:t>
            </w:r>
          </w:p>
        </w:tc>
      </w:tr>
      <w:tr w:rsidR="002E22C1">
        <w:trPr>
          <w:trHeight w:val="794"/>
        </w:trPr>
        <w:tc>
          <w:tcPr>
            <w:tcW w:w="516" w:type="dxa"/>
          </w:tcPr>
          <w:p w:rsidR="002E22C1" w:rsidRDefault="00FE3AA8">
            <w:pPr>
              <w:pStyle w:val="TableParagraph"/>
              <w:spacing w:line="275" w:lineRule="exact"/>
              <w:ind w:left="83" w:right="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12.</w:t>
            </w:r>
          </w:p>
        </w:tc>
        <w:tc>
          <w:tcPr>
            <w:tcW w:w="2462" w:type="dxa"/>
          </w:tcPr>
          <w:p w:rsidR="002E22C1" w:rsidRDefault="00FE3AA8">
            <w:pPr>
              <w:pStyle w:val="TableParagraph"/>
              <w:ind w:left="108" w:right="302"/>
              <w:rPr>
                <w:b/>
                <w:sz w:val="24"/>
              </w:rPr>
            </w:pPr>
            <w:r>
              <w:rPr>
                <w:b/>
                <w:sz w:val="24"/>
              </w:rPr>
              <w:t>Урахування пільг,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субсидій</w:t>
            </w:r>
          </w:p>
        </w:tc>
        <w:tc>
          <w:tcPr>
            <w:tcW w:w="7232" w:type="dxa"/>
          </w:tcPr>
          <w:p w:rsidR="002E22C1" w:rsidRDefault="00FE3AA8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Відсутнє</w:t>
            </w:r>
          </w:p>
        </w:tc>
      </w:tr>
      <w:tr w:rsidR="002E22C1">
        <w:trPr>
          <w:trHeight w:val="1343"/>
        </w:trPr>
        <w:tc>
          <w:tcPr>
            <w:tcW w:w="516" w:type="dxa"/>
            <w:shd w:val="clear" w:color="auto" w:fill="B4C5E7"/>
          </w:tcPr>
          <w:p w:rsidR="002E22C1" w:rsidRDefault="00FE3AA8">
            <w:pPr>
              <w:pStyle w:val="TableParagraph"/>
              <w:spacing w:line="273" w:lineRule="exact"/>
              <w:ind w:left="83" w:right="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13.</w:t>
            </w:r>
          </w:p>
        </w:tc>
        <w:tc>
          <w:tcPr>
            <w:tcW w:w="2462" w:type="dxa"/>
            <w:shd w:val="clear" w:color="auto" w:fill="B4C5E7"/>
          </w:tcPr>
          <w:p w:rsidR="002E22C1" w:rsidRDefault="00FE3AA8">
            <w:pPr>
              <w:pStyle w:val="TableParagraph"/>
              <w:ind w:left="108" w:right="982"/>
              <w:rPr>
                <w:b/>
                <w:sz w:val="24"/>
              </w:rPr>
            </w:pPr>
            <w:r>
              <w:rPr>
                <w:b/>
                <w:sz w:val="24"/>
              </w:rPr>
              <w:t>Можливість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постачання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захищеним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споживачам</w:t>
            </w:r>
          </w:p>
        </w:tc>
        <w:tc>
          <w:tcPr>
            <w:tcW w:w="7232" w:type="dxa"/>
          </w:tcPr>
          <w:p w:rsidR="002E22C1" w:rsidRDefault="00FE3AA8">
            <w:pPr>
              <w:pStyle w:val="TableParagraph"/>
              <w:spacing w:before="111"/>
              <w:ind w:left="109" w:right="100"/>
              <w:jc w:val="both"/>
              <w:rPr>
                <w:sz w:val="24"/>
              </w:rPr>
            </w:pPr>
            <w:r>
              <w:rPr>
                <w:sz w:val="24"/>
              </w:rPr>
              <w:t>Можливо,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відповідно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забезпечення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захищеним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затвердженого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Постановою Кабінету Міністрів України від 27 грудня 2018 р. 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1209</w:t>
            </w:r>
          </w:p>
        </w:tc>
      </w:tr>
      <w:tr w:rsidR="002E22C1">
        <w:trPr>
          <w:trHeight w:val="3035"/>
        </w:trPr>
        <w:tc>
          <w:tcPr>
            <w:tcW w:w="516" w:type="dxa"/>
          </w:tcPr>
          <w:p w:rsidR="002E22C1" w:rsidRDefault="002E22C1">
            <w:pPr>
              <w:pStyle w:val="TableParagraph"/>
              <w:rPr>
                <w:sz w:val="26"/>
              </w:rPr>
            </w:pPr>
          </w:p>
          <w:p w:rsidR="002E22C1" w:rsidRDefault="002E22C1">
            <w:pPr>
              <w:pStyle w:val="TableParagraph"/>
              <w:rPr>
                <w:sz w:val="26"/>
              </w:rPr>
            </w:pPr>
          </w:p>
          <w:p w:rsidR="002E22C1" w:rsidRDefault="002E22C1">
            <w:pPr>
              <w:pStyle w:val="TableParagraph"/>
              <w:rPr>
                <w:sz w:val="26"/>
              </w:rPr>
            </w:pPr>
          </w:p>
          <w:p w:rsidR="002E22C1" w:rsidRDefault="002E22C1">
            <w:pPr>
              <w:pStyle w:val="TableParagraph"/>
              <w:rPr>
                <w:sz w:val="26"/>
              </w:rPr>
            </w:pPr>
          </w:p>
          <w:p w:rsidR="002E22C1" w:rsidRDefault="00FE3AA8">
            <w:pPr>
              <w:pStyle w:val="TableParagraph"/>
              <w:spacing w:before="181"/>
              <w:ind w:left="78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14.</w:t>
            </w:r>
          </w:p>
        </w:tc>
        <w:tc>
          <w:tcPr>
            <w:tcW w:w="2462" w:type="dxa"/>
          </w:tcPr>
          <w:p w:rsidR="002E22C1" w:rsidRDefault="002E22C1">
            <w:pPr>
              <w:pStyle w:val="TableParagraph"/>
              <w:rPr>
                <w:sz w:val="26"/>
              </w:rPr>
            </w:pPr>
          </w:p>
          <w:p w:rsidR="002E22C1" w:rsidRDefault="002E22C1">
            <w:pPr>
              <w:pStyle w:val="TableParagraph"/>
              <w:rPr>
                <w:sz w:val="26"/>
              </w:rPr>
            </w:pPr>
          </w:p>
          <w:p w:rsidR="002E22C1" w:rsidRDefault="002E22C1">
            <w:pPr>
              <w:pStyle w:val="TableParagraph"/>
              <w:rPr>
                <w:sz w:val="26"/>
              </w:rPr>
            </w:pPr>
          </w:p>
          <w:p w:rsidR="002E22C1" w:rsidRDefault="002E22C1">
            <w:pPr>
              <w:pStyle w:val="TableParagraph"/>
              <w:rPr>
                <w:sz w:val="26"/>
              </w:rPr>
            </w:pPr>
          </w:p>
          <w:p w:rsidR="002E22C1" w:rsidRDefault="00FE3AA8">
            <w:pPr>
              <w:pStyle w:val="TableParagraph"/>
              <w:spacing w:before="181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Інші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умови</w:t>
            </w:r>
          </w:p>
        </w:tc>
        <w:tc>
          <w:tcPr>
            <w:tcW w:w="7232" w:type="dxa"/>
          </w:tcPr>
          <w:p w:rsidR="002E22C1" w:rsidRDefault="00FE3AA8">
            <w:pPr>
              <w:pStyle w:val="TableParagraph"/>
              <w:ind w:left="130" w:right="20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Критерії, яким має відповідати особа, що обирає комерційну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пропозицію</w:t>
            </w:r>
          </w:p>
          <w:p w:rsidR="002E22C1" w:rsidRDefault="00FE3AA8">
            <w:pPr>
              <w:pStyle w:val="TableParagraph"/>
              <w:numPr>
                <w:ilvl w:val="0"/>
                <w:numId w:val="2"/>
              </w:numPr>
              <w:tabs>
                <w:tab w:val="left" w:pos="597"/>
              </w:tabs>
              <w:spacing w:line="271" w:lineRule="exact"/>
              <w:ind w:left="596" w:hanging="179"/>
              <w:jc w:val="both"/>
              <w:rPr>
                <w:sz w:val="24"/>
              </w:rPr>
            </w:pPr>
            <w:r>
              <w:rPr>
                <w:sz w:val="24"/>
              </w:rPr>
              <w:t>особа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власником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(користувачем)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об'єкта;</w:t>
            </w:r>
          </w:p>
          <w:p w:rsidR="002E22C1" w:rsidRDefault="00FE3AA8">
            <w:pPr>
              <w:pStyle w:val="TableParagraph"/>
              <w:numPr>
                <w:ilvl w:val="0"/>
                <w:numId w:val="2"/>
              </w:numPr>
              <w:tabs>
                <w:tab w:val="left" w:pos="597"/>
              </w:tabs>
              <w:ind w:right="209" w:firstLine="288"/>
              <w:jc w:val="both"/>
              <w:rPr>
                <w:sz w:val="24"/>
              </w:rPr>
            </w:pPr>
            <w:r>
              <w:rPr>
                <w:sz w:val="24"/>
              </w:rPr>
              <w:t>наявний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облік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забезпечує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застосування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(тарифів),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передбачених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комерційною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пропозицією;</w:t>
            </w:r>
          </w:p>
          <w:p w:rsidR="002E22C1" w:rsidRDefault="00FE3AA8">
            <w:pPr>
              <w:pStyle w:val="TableParagraph"/>
              <w:numPr>
                <w:ilvl w:val="0"/>
                <w:numId w:val="2"/>
              </w:numPr>
              <w:tabs>
                <w:tab w:val="left" w:pos="597"/>
              </w:tabs>
              <w:ind w:right="209" w:firstLine="288"/>
              <w:jc w:val="both"/>
              <w:rPr>
                <w:sz w:val="24"/>
              </w:rPr>
            </w:pPr>
            <w:r>
              <w:rPr>
                <w:sz w:val="24"/>
              </w:rPr>
              <w:t>споживач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приєднався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договору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надання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 розподілу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електричної енергії;</w:t>
            </w:r>
          </w:p>
          <w:p w:rsidR="002E22C1" w:rsidRDefault="00FE3AA8">
            <w:pPr>
              <w:pStyle w:val="TableParagraph"/>
              <w:numPr>
                <w:ilvl w:val="0"/>
                <w:numId w:val="2"/>
              </w:numPr>
              <w:tabs>
                <w:tab w:val="left" w:pos="597"/>
              </w:tabs>
              <w:spacing w:line="270" w:lineRule="atLeast"/>
              <w:ind w:right="212" w:firstLine="288"/>
              <w:jc w:val="both"/>
              <w:rPr>
                <w:sz w:val="24"/>
              </w:rPr>
            </w:pPr>
            <w:r>
              <w:rPr>
                <w:sz w:val="24"/>
              </w:rPr>
              <w:t>перехід прав та обов'язків до нового власника (користувача)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об'єкта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договорами,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укладеними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відповідно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роздрібного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ринку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електричної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енергії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потребує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додаткових</w:t>
            </w:r>
          </w:p>
        </w:tc>
      </w:tr>
    </w:tbl>
    <w:p w:rsidR="002E22C1" w:rsidRDefault="002E22C1">
      <w:pPr>
        <w:spacing w:line="270" w:lineRule="atLeast"/>
        <w:jc w:val="both"/>
        <w:rPr>
          <w:sz w:val="24"/>
        </w:rPr>
        <w:sectPr w:rsidR="002E22C1">
          <w:type w:val="continuous"/>
          <w:pgSz w:w="11910" w:h="16840"/>
          <w:pgMar w:top="700" w:right="14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489"/>
        <w:gridCol w:w="7201"/>
      </w:tblGrid>
      <w:tr w:rsidR="002E22C1">
        <w:trPr>
          <w:trHeight w:val="4416"/>
        </w:trPr>
        <w:tc>
          <w:tcPr>
            <w:tcW w:w="516" w:type="dxa"/>
          </w:tcPr>
          <w:p w:rsidR="002E22C1" w:rsidRDefault="002E22C1">
            <w:pPr>
              <w:pStyle w:val="TableParagraph"/>
              <w:rPr>
                <w:sz w:val="24"/>
              </w:rPr>
            </w:pPr>
          </w:p>
        </w:tc>
        <w:tc>
          <w:tcPr>
            <w:tcW w:w="2489" w:type="dxa"/>
          </w:tcPr>
          <w:p w:rsidR="002E22C1" w:rsidRDefault="002E22C1">
            <w:pPr>
              <w:pStyle w:val="TableParagraph"/>
              <w:rPr>
                <w:sz w:val="24"/>
              </w:rPr>
            </w:pPr>
          </w:p>
        </w:tc>
        <w:tc>
          <w:tcPr>
            <w:tcW w:w="7201" w:type="dxa"/>
          </w:tcPr>
          <w:p w:rsidR="002E22C1" w:rsidRDefault="00FE3AA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узгоджень.</w:t>
            </w:r>
          </w:p>
          <w:p w:rsidR="002E22C1" w:rsidRDefault="002E22C1">
            <w:pPr>
              <w:pStyle w:val="TableParagraph"/>
              <w:rPr>
                <w:sz w:val="24"/>
              </w:rPr>
            </w:pPr>
          </w:p>
          <w:p w:rsidR="002E22C1" w:rsidRDefault="00FE3AA8">
            <w:pPr>
              <w:pStyle w:val="TableParagraph"/>
              <w:ind w:left="108" w:right="193"/>
              <w:jc w:val="both"/>
              <w:rPr>
                <w:sz w:val="24"/>
              </w:rPr>
            </w:pPr>
            <w:r>
              <w:rPr>
                <w:sz w:val="24"/>
              </w:rPr>
              <w:t>Інформування Споживача, з яким укладено Договір, про зміни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умовах Договору, про закінчення терміну дії, зміну тарифів, суми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 сплати по рахунках, виставлених згідно з умовами Договору,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строки їх оплати, надсилання попередження про відключення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заборгованість, іншу інформацію, яка стосується взаємовідносин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Сторін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корисною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Споживача,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може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здійснюватися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шляхом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направлення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відповідної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інформації:</w:t>
            </w:r>
          </w:p>
          <w:p w:rsidR="002E22C1" w:rsidRDefault="00FE3AA8">
            <w:pPr>
              <w:pStyle w:val="TableParagraph"/>
              <w:numPr>
                <w:ilvl w:val="0"/>
                <w:numId w:val="1"/>
              </w:numPr>
              <w:tabs>
                <w:tab w:val="left" w:pos="656"/>
              </w:tabs>
              <w:ind w:right="202" w:firstLine="386"/>
              <w:rPr>
                <w:sz w:val="24"/>
              </w:rPr>
            </w:pP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особистий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кабінет на офіційному сайті Постачальника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мережі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Інтернет,</w:t>
            </w:r>
          </w:p>
          <w:p w:rsidR="002E22C1" w:rsidRDefault="00FE3AA8">
            <w:pPr>
              <w:pStyle w:val="TableParagraph"/>
              <w:numPr>
                <w:ilvl w:val="0"/>
                <w:numId w:val="1"/>
              </w:numPr>
              <w:tabs>
                <w:tab w:val="left" w:pos="752"/>
              </w:tabs>
              <w:ind w:right="195" w:firstLine="386"/>
              <w:rPr>
                <w:sz w:val="24"/>
              </w:rPr>
            </w:pPr>
            <w:r>
              <w:rPr>
                <w:sz w:val="24"/>
              </w:rPr>
              <w:t>засобами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електронного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зв'язку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офіційну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електронну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пошту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вказану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заяві-приєднання 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договору,</w:t>
            </w:r>
          </w:p>
          <w:p w:rsidR="002E22C1" w:rsidRDefault="00FE3AA8">
            <w:pPr>
              <w:pStyle w:val="TableParagraph"/>
              <w:numPr>
                <w:ilvl w:val="0"/>
                <w:numId w:val="1"/>
              </w:numPr>
              <w:tabs>
                <w:tab w:val="left" w:pos="821"/>
                <w:tab w:val="left" w:pos="822"/>
                <w:tab w:val="left" w:pos="3249"/>
                <w:tab w:val="left" w:pos="3730"/>
                <w:tab w:val="left" w:pos="4664"/>
                <w:tab w:val="left" w:pos="6056"/>
                <w:tab w:val="left" w:pos="6416"/>
              </w:tabs>
              <w:ind w:right="195" w:firstLine="386"/>
              <w:rPr>
                <w:sz w:val="24"/>
              </w:rPr>
            </w:pPr>
            <w:r>
              <w:rPr>
                <w:sz w:val="24"/>
              </w:rPr>
              <w:t>СМС-повідомленням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номер,</w:t>
            </w:r>
            <w:r>
              <w:rPr>
                <w:sz w:val="24"/>
              </w:rPr>
              <w:tab/>
              <w:t>зазначений</w:t>
            </w:r>
            <w:r>
              <w:rPr>
                <w:sz w:val="24"/>
              </w:rPr>
              <w:tab/>
              <w:t>у</w:t>
            </w:r>
            <w:r>
              <w:rPr>
                <w:sz w:val="24"/>
              </w:rPr>
              <w:tab/>
              <w:t>заяві-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приєднання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умов договору,</w:t>
            </w:r>
          </w:p>
          <w:p w:rsidR="002E22C1" w:rsidRDefault="00FE3AA8">
            <w:pPr>
              <w:pStyle w:val="TableParagraph"/>
              <w:numPr>
                <w:ilvl w:val="0"/>
                <w:numId w:val="1"/>
              </w:numPr>
              <w:tabs>
                <w:tab w:val="left" w:pos="668"/>
              </w:tabs>
              <w:spacing w:before="1" w:line="264" w:lineRule="exact"/>
              <w:ind w:left="667" w:hanging="14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центрах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обслуговування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споживачів,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тощо.</w:t>
            </w:r>
          </w:p>
        </w:tc>
      </w:tr>
    </w:tbl>
    <w:p w:rsidR="002E22C1" w:rsidRDefault="00FE3AA8">
      <w:pPr>
        <w:pStyle w:val="a3"/>
        <w:ind w:left="232" w:right="222" w:firstLine="708"/>
      </w:pPr>
      <w:r>
        <w:t>Після</w:t>
      </w:r>
      <w:r>
        <w:rPr>
          <w:spacing w:val="28"/>
        </w:rPr>
        <w:t xml:space="preserve"> </w:t>
      </w:r>
      <w:r>
        <w:t>прийняття</w:t>
      </w:r>
      <w:r>
        <w:rPr>
          <w:spacing w:val="30"/>
        </w:rPr>
        <w:t xml:space="preserve"> </w:t>
      </w:r>
      <w:r>
        <w:rPr>
          <w:i/>
        </w:rPr>
        <w:t>Споживачем</w:t>
      </w:r>
      <w:r>
        <w:rPr>
          <w:i/>
          <w:spacing w:val="29"/>
        </w:rPr>
        <w:t xml:space="preserve"> </w:t>
      </w:r>
      <w:r>
        <w:t>цієї</w:t>
      </w:r>
      <w:r>
        <w:rPr>
          <w:spacing w:val="29"/>
        </w:rPr>
        <w:t xml:space="preserve"> </w:t>
      </w:r>
      <w:r>
        <w:t>комерційної</w:t>
      </w:r>
      <w:r>
        <w:rPr>
          <w:spacing w:val="28"/>
        </w:rPr>
        <w:t xml:space="preserve"> </w:t>
      </w:r>
      <w:r>
        <w:t>пропозиції,</w:t>
      </w:r>
      <w:r>
        <w:rPr>
          <w:spacing w:val="28"/>
        </w:rPr>
        <w:t xml:space="preserve"> </w:t>
      </w:r>
      <w:r>
        <w:t>внесення</w:t>
      </w:r>
      <w:r>
        <w:rPr>
          <w:spacing w:val="26"/>
        </w:rPr>
        <w:t xml:space="preserve"> </w:t>
      </w:r>
      <w:r>
        <w:t>змін</w:t>
      </w:r>
      <w:r>
        <w:rPr>
          <w:spacing w:val="29"/>
        </w:rPr>
        <w:t xml:space="preserve"> </w:t>
      </w:r>
      <w:r>
        <w:t>до</w:t>
      </w:r>
      <w:r>
        <w:rPr>
          <w:spacing w:val="29"/>
        </w:rPr>
        <w:t xml:space="preserve"> </w:t>
      </w:r>
      <w:r>
        <w:t>неї</w:t>
      </w:r>
      <w:r>
        <w:rPr>
          <w:spacing w:val="29"/>
        </w:rPr>
        <w:t xml:space="preserve"> </w:t>
      </w:r>
      <w:r>
        <w:t>можливе</w:t>
      </w:r>
      <w:r>
        <w:rPr>
          <w:spacing w:val="-57"/>
        </w:rPr>
        <w:t xml:space="preserve"> </w:t>
      </w:r>
      <w:r>
        <w:t>лише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взаємною згодою</w:t>
      </w:r>
      <w:r>
        <w:rPr>
          <w:spacing w:val="-1"/>
        </w:rPr>
        <w:t xml:space="preserve"> </w:t>
      </w:r>
      <w:r>
        <w:t>Сторін</w:t>
      </w:r>
      <w:r>
        <w:rPr>
          <w:spacing w:val="-1"/>
        </w:rPr>
        <w:t xml:space="preserve"> </w:t>
      </w:r>
      <w:r>
        <w:t>або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порядку,</w:t>
      </w:r>
      <w:r>
        <w:rPr>
          <w:spacing w:val="1"/>
        </w:rPr>
        <w:t xml:space="preserve"> </w:t>
      </w:r>
      <w:r>
        <w:t>встановленому</w:t>
      </w:r>
      <w:r>
        <w:rPr>
          <w:spacing w:val="-7"/>
        </w:rPr>
        <w:t xml:space="preserve"> </w:t>
      </w:r>
      <w:r>
        <w:t>чинним</w:t>
      </w:r>
      <w:r>
        <w:rPr>
          <w:spacing w:val="-2"/>
        </w:rPr>
        <w:t xml:space="preserve"> </w:t>
      </w:r>
      <w:r>
        <w:t>законодавством.</w:t>
      </w:r>
    </w:p>
    <w:p w:rsidR="002E22C1" w:rsidRDefault="002E22C1">
      <w:pPr>
        <w:pStyle w:val="a3"/>
        <w:spacing w:before="5"/>
        <w:rPr>
          <w:sz w:val="21"/>
        </w:rPr>
      </w:pPr>
    </w:p>
    <w:tbl>
      <w:tblPr>
        <w:tblStyle w:val="TableNormal"/>
        <w:tblW w:w="0" w:type="auto"/>
        <w:tblInd w:w="472" w:type="dxa"/>
        <w:tblLayout w:type="fixed"/>
        <w:tblLook w:val="01E0" w:firstRow="1" w:lastRow="1" w:firstColumn="1" w:lastColumn="1" w:noHBand="0" w:noVBand="0"/>
      </w:tblPr>
      <w:tblGrid>
        <w:gridCol w:w="5409"/>
        <w:gridCol w:w="5168"/>
      </w:tblGrid>
      <w:tr w:rsidR="002E22C1">
        <w:trPr>
          <w:trHeight w:val="5510"/>
        </w:trPr>
        <w:tc>
          <w:tcPr>
            <w:tcW w:w="5409" w:type="dxa"/>
          </w:tcPr>
          <w:p w:rsidR="002E22C1" w:rsidRDefault="00FE3AA8">
            <w:pPr>
              <w:pStyle w:val="TableParagraph"/>
              <w:ind w:left="849" w:right="844" w:hanging="1"/>
              <w:jc w:val="center"/>
              <w:rPr>
                <w:b/>
                <w:sz w:val="24"/>
              </w:rPr>
            </w:pPr>
            <w:r>
              <w:rPr>
                <w:b/>
                <w:i/>
                <w:sz w:val="24"/>
                <w:u w:val="single"/>
              </w:rPr>
              <w:t>ПОСТАЧАЛЬНИК: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ТОВАРИСТВО З ОБМЕЖЕНОЮ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ВІДПОВІДАЛЬНІСТЮ</w:t>
            </w:r>
          </w:p>
          <w:p w:rsidR="002E22C1" w:rsidRDefault="00FE3AA8">
            <w:pPr>
              <w:pStyle w:val="TableParagraph"/>
              <w:spacing w:line="274" w:lineRule="exact"/>
              <w:ind w:left="1070" w:right="10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«БУРШТИН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ЕНЕРГОМАШ»</w:t>
            </w:r>
          </w:p>
          <w:p w:rsidR="002E22C1" w:rsidRDefault="00FE3AA8">
            <w:pPr>
              <w:pStyle w:val="TableParagraph"/>
              <w:spacing w:line="274" w:lineRule="exact"/>
              <w:ind w:left="66"/>
              <w:rPr>
                <w:sz w:val="24"/>
              </w:rPr>
            </w:pPr>
            <w:r>
              <w:rPr>
                <w:sz w:val="24"/>
              </w:rPr>
              <w:t>Енергетичний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ідентифікаційний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код</w:t>
            </w:r>
          </w:p>
          <w:p w:rsidR="002E22C1" w:rsidRDefault="002E22C1">
            <w:pPr>
              <w:pStyle w:val="TableParagraph"/>
              <w:spacing w:before="1"/>
              <w:rPr>
                <w:sz w:val="23"/>
              </w:rPr>
            </w:pPr>
          </w:p>
          <w:p w:rsidR="002E22C1" w:rsidRDefault="00FE3AA8">
            <w:pPr>
              <w:pStyle w:val="TableParagraph"/>
              <w:ind w:left="50" w:right="545"/>
              <w:rPr>
                <w:sz w:val="24"/>
              </w:rPr>
            </w:pPr>
            <w:r>
              <w:rPr>
                <w:sz w:val="24"/>
              </w:rPr>
              <w:t>Україна, 76010, Івано-Франківська обл., Івано-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Франківський р-н, місто Івано-Франківськ,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вул.Бельведерська, будинок 32-А, офіс 30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UA853365030000026001300614954</w:t>
            </w:r>
          </w:p>
          <w:p w:rsidR="002E22C1" w:rsidRDefault="00FE3AA8">
            <w:pPr>
              <w:pStyle w:val="TableParagraph"/>
              <w:spacing w:before="1"/>
              <w:ind w:left="50" w:right="451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Філія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Івано-Франківське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обласне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управління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"Ощадбанк"</w:t>
            </w:r>
          </w:p>
          <w:p w:rsidR="002E22C1" w:rsidRDefault="00FE3AA8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ЄДРПОУ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44571750</w:t>
            </w:r>
          </w:p>
          <w:p w:rsidR="002E22C1" w:rsidRDefault="00FE3AA8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Тел.факс: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(067)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672-09-05</w:t>
            </w:r>
          </w:p>
          <w:p w:rsidR="002E22C1" w:rsidRDefault="00FE3AA8">
            <w:pPr>
              <w:pStyle w:val="TableParagraph"/>
              <w:ind w:left="50" w:right="1231"/>
              <w:rPr>
                <w:sz w:val="24"/>
              </w:rPr>
            </w:pPr>
            <w:r>
              <w:rPr>
                <w:sz w:val="24"/>
              </w:rPr>
              <w:t>Email:</w:t>
            </w:r>
            <w:r>
              <w:rPr>
                <w:spacing w:val="-15"/>
                <w:sz w:val="24"/>
              </w:rPr>
              <w:t xml:space="preserve"> </w:t>
            </w:r>
            <w:hyperlink r:id="rId15">
              <w:r>
                <w:rPr>
                  <w:sz w:val="24"/>
                </w:rPr>
                <w:t>burshtynenergomash@outlook.com</w:t>
              </w:r>
            </w:hyperlink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веб-сайт: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burshtynenergomash.com.ua</w:t>
            </w:r>
          </w:p>
          <w:p w:rsidR="002E22C1" w:rsidRDefault="002E22C1">
            <w:pPr>
              <w:pStyle w:val="TableParagraph"/>
              <w:spacing w:before="4"/>
              <w:rPr>
                <w:sz w:val="24"/>
              </w:rPr>
            </w:pPr>
          </w:p>
          <w:p w:rsidR="002E22C1" w:rsidRDefault="00FE3AA8">
            <w:pPr>
              <w:pStyle w:val="TableParagraph"/>
              <w:spacing w:before="1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Директор</w:t>
            </w:r>
          </w:p>
          <w:p w:rsidR="002E22C1" w:rsidRDefault="002E22C1">
            <w:pPr>
              <w:pStyle w:val="TableParagraph"/>
              <w:rPr>
                <w:sz w:val="24"/>
              </w:rPr>
            </w:pPr>
          </w:p>
          <w:p w:rsidR="002E22C1" w:rsidRDefault="00FE3AA8">
            <w:pPr>
              <w:pStyle w:val="TableParagraph"/>
              <w:tabs>
                <w:tab w:val="left" w:pos="2089"/>
              </w:tabs>
              <w:spacing w:line="256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Ю.В.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ПАРАХОНЯК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</w:p>
        </w:tc>
        <w:tc>
          <w:tcPr>
            <w:tcW w:w="5168" w:type="dxa"/>
          </w:tcPr>
          <w:p w:rsidR="002E22C1" w:rsidRDefault="00FE3AA8">
            <w:pPr>
              <w:pStyle w:val="TableParagraph"/>
              <w:spacing w:line="266" w:lineRule="exact"/>
              <w:ind w:left="2040" w:right="1580"/>
              <w:jc w:val="center"/>
              <w:rPr>
                <w:b/>
                <w:sz w:val="24"/>
              </w:rPr>
            </w:pPr>
            <w:r>
              <w:rPr>
                <w:b/>
                <w:i/>
                <w:sz w:val="24"/>
                <w:u w:val="single"/>
              </w:rPr>
              <w:t>СПОЖИВАЧ</w:t>
            </w:r>
            <w:r>
              <w:rPr>
                <w:b/>
                <w:sz w:val="24"/>
                <w:u w:val="single"/>
              </w:rPr>
              <w:t>:</w:t>
            </w:r>
          </w:p>
          <w:p w:rsidR="002E22C1" w:rsidRDefault="002E22C1">
            <w:pPr>
              <w:pStyle w:val="TableParagraph"/>
              <w:rPr>
                <w:sz w:val="24"/>
              </w:rPr>
            </w:pPr>
          </w:p>
          <w:p w:rsidR="002E22C1" w:rsidRDefault="00FE3AA8">
            <w:pPr>
              <w:pStyle w:val="TableParagraph"/>
              <w:tabs>
                <w:tab w:val="left" w:pos="5070"/>
              </w:tabs>
              <w:ind w:left="455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2E22C1" w:rsidRDefault="00FE3AA8">
            <w:pPr>
              <w:pStyle w:val="TableParagraph"/>
              <w:tabs>
                <w:tab w:val="left" w:pos="5070"/>
              </w:tabs>
              <w:spacing w:line="274" w:lineRule="exact"/>
              <w:ind w:left="455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2E22C1" w:rsidRDefault="00FE3AA8">
            <w:pPr>
              <w:pStyle w:val="TableParagraph"/>
              <w:tabs>
                <w:tab w:val="left" w:pos="5070"/>
              </w:tabs>
              <w:spacing w:line="274" w:lineRule="exact"/>
              <w:ind w:left="455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2E22C1" w:rsidRDefault="002E22C1">
            <w:pPr>
              <w:pStyle w:val="TableParagraph"/>
              <w:rPr>
                <w:sz w:val="24"/>
              </w:rPr>
            </w:pPr>
          </w:p>
          <w:p w:rsidR="002E22C1" w:rsidRDefault="00FE3AA8">
            <w:pPr>
              <w:pStyle w:val="TableParagraph"/>
              <w:tabs>
                <w:tab w:val="left" w:pos="4867"/>
              </w:tabs>
              <w:ind w:left="738" w:right="298" w:firstLine="16"/>
              <w:rPr>
                <w:sz w:val="24"/>
              </w:rPr>
            </w:pPr>
            <w:r>
              <w:rPr>
                <w:sz w:val="24"/>
              </w:rPr>
              <w:t>Енергетичний ідентифікаційний 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(ЕІС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код)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2E22C1" w:rsidRDefault="00FE3AA8">
            <w:pPr>
              <w:pStyle w:val="TableParagraph"/>
              <w:tabs>
                <w:tab w:val="left" w:pos="1871"/>
                <w:tab w:val="left" w:pos="4086"/>
                <w:tab w:val="left" w:pos="5101"/>
                <w:tab w:val="left" w:pos="5173"/>
              </w:tabs>
              <w:ind w:left="738" w:right="-15"/>
              <w:rPr>
                <w:sz w:val="24"/>
              </w:rPr>
            </w:pPr>
            <w:r>
              <w:rPr>
                <w:sz w:val="24"/>
              </w:rPr>
              <w:t>П/р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у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МФО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2E22C1" w:rsidRDefault="00FE3AA8">
            <w:pPr>
              <w:pStyle w:val="TableParagraph"/>
              <w:tabs>
                <w:tab w:val="left" w:pos="4086"/>
              </w:tabs>
              <w:ind w:left="738"/>
              <w:rPr>
                <w:sz w:val="24"/>
              </w:rPr>
            </w:pPr>
            <w:r>
              <w:rPr>
                <w:sz w:val="24"/>
              </w:rPr>
              <w:t xml:space="preserve">ЄДРПОУ  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2E22C1" w:rsidRDefault="00FE3AA8">
            <w:pPr>
              <w:pStyle w:val="TableParagraph"/>
              <w:tabs>
                <w:tab w:val="left" w:pos="1871"/>
                <w:tab w:val="left" w:pos="3966"/>
              </w:tabs>
              <w:ind w:left="738"/>
              <w:rPr>
                <w:sz w:val="24"/>
              </w:rPr>
            </w:pPr>
            <w:r>
              <w:rPr>
                <w:sz w:val="24"/>
              </w:rPr>
              <w:t>ІПН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:rsidR="002E22C1" w:rsidRDefault="00FE3AA8">
            <w:pPr>
              <w:pStyle w:val="TableParagraph"/>
              <w:tabs>
                <w:tab w:val="left" w:pos="1871"/>
                <w:tab w:val="left" w:pos="3997"/>
                <w:tab w:val="left" w:pos="4069"/>
                <w:tab w:val="left" w:pos="4206"/>
              </w:tabs>
              <w:ind w:left="738" w:right="959"/>
              <w:rPr>
                <w:sz w:val="24"/>
              </w:rPr>
            </w:pPr>
            <w:r>
              <w:rPr>
                <w:sz w:val="24"/>
              </w:rPr>
              <w:t>Тел.факс: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Email:</w:t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 веб-сайт:</w:t>
            </w:r>
            <w:r>
              <w:rPr>
                <w:spacing w:val="1"/>
                <w:sz w:val="24"/>
              </w:rPr>
              <w:t xml:space="preserve"> </w:t>
            </w:r>
            <w:hyperlink r:id="rId16">
              <w:r>
                <w:rPr>
                  <w:sz w:val="24"/>
                  <w:u w:val="single"/>
                </w:rPr>
                <w:t xml:space="preserve"> </w:t>
              </w:r>
              <w:r>
                <w:rPr>
                  <w:sz w:val="24"/>
                  <w:u w:val="single"/>
                </w:rPr>
                <w:tab/>
              </w:r>
              <w:r>
                <w:rPr>
                  <w:sz w:val="24"/>
                  <w:u w:val="single"/>
                </w:rPr>
                <w:tab/>
              </w:r>
              <w:r>
                <w:rPr>
                  <w:sz w:val="24"/>
                  <w:u w:val="single"/>
                </w:rPr>
                <w:tab/>
              </w:r>
            </w:hyperlink>
          </w:p>
        </w:tc>
      </w:tr>
    </w:tbl>
    <w:p w:rsidR="00FE3AA8" w:rsidRDefault="00FE3AA8"/>
    <w:sectPr w:rsidR="00FE3AA8">
      <w:type w:val="continuous"/>
      <w:pgSz w:w="11910" w:h="16840"/>
      <w:pgMar w:top="700" w:right="14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E24DD6"/>
    <w:multiLevelType w:val="hybridMultilevel"/>
    <w:tmpl w:val="8EDAD064"/>
    <w:lvl w:ilvl="0" w:tplc="1222FA88">
      <w:numFmt w:val="bullet"/>
      <w:lvlText w:val="-"/>
      <w:lvlJc w:val="left"/>
      <w:pPr>
        <w:ind w:left="130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C8C83AB8">
      <w:numFmt w:val="bullet"/>
      <w:lvlText w:val="•"/>
      <w:lvlJc w:val="left"/>
      <w:pPr>
        <w:ind w:left="848" w:hanging="178"/>
      </w:pPr>
      <w:rPr>
        <w:rFonts w:hint="default"/>
        <w:lang w:val="ru-RU" w:eastAsia="en-US" w:bidi="ar-SA"/>
      </w:rPr>
    </w:lvl>
    <w:lvl w:ilvl="2" w:tplc="09184AA4">
      <w:numFmt w:val="bullet"/>
      <w:lvlText w:val="•"/>
      <w:lvlJc w:val="left"/>
      <w:pPr>
        <w:ind w:left="1556" w:hanging="178"/>
      </w:pPr>
      <w:rPr>
        <w:rFonts w:hint="default"/>
        <w:lang w:val="ru-RU" w:eastAsia="en-US" w:bidi="ar-SA"/>
      </w:rPr>
    </w:lvl>
    <w:lvl w:ilvl="3" w:tplc="E912D46A">
      <w:numFmt w:val="bullet"/>
      <w:lvlText w:val="•"/>
      <w:lvlJc w:val="left"/>
      <w:pPr>
        <w:ind w:left="2264" w:hanging="178"/>
      </w:pPr>
      <w:rPr>
        <w:rFonts w:hint="default"/>
        <w:lang w:val="ru-RU" w:eastAsia="en-US" w:bidi="ar-SA"/>
      </w:rPr>
    </w:lvl>
    <w:lvl w:ilvl="4" w:tplc="A4BC6A30">
      <w:numFmt w:val="bullet"/>
      <w:lvlText w:val="•"/>
      <w:lvlJc w:val="left"/>
      <w:pPr>
        <w:ind w:left="2972" w:hanging="178"/>
      </w:pPr>
      <w:rPr>
        <w:rFonts w:hint="default"/>
        <w:lang w:val="ru-RU" w:eastAsia="en-US" w:bidi="ar-SA"/>
      </w:rPr>
    </w:lvl>
    <w:lvl w:ilvl="5" w:tplc="111A7834">
      <w:numFmt w:val="bullet"/>
      <w:lvlText w:val="•"/>
      <w:lvlJc w:val="left"/>
      <w:pPr>
        <w:ind w:left="3681" w:hanging="178"/>
      </w:pPr>
      <w:rPr>
        <w:rFonts w:hint="default"/>
        <w:lang w:val="ru-RU" w:eastAsia="en-US" w:bidi="ar-SA"/>
      </w:rPr>
    </w:lvl>
    <w:lvl w:ilvl="6" w:tplc="ED686C78">
      <w:numFmt w:val="bullet"/>
      <w:lvlText w:val="•"/>
      <w:lvlJc w:val="left"/>
      <w:pPr>
        <w:ind w:left="4389" w:hanging="178"/>
      </w:pPr>
      <w:rPr>
        <w:rFonts w:hint="default"/>
        <w:lang w:val="ru-RU" w:eastAsia="en-US" w:bidi="ar-SA"/>
      </w:rPr>
    </w:lvl>
    <w:lvl w:ilvl="7" w:tplc="B54C9296">
      <w:numFmt w:val="bullet"/>
      <w:lvlText w:val="•"/>
      <w:lvlJc w:val="left"/>
      <w:pPr>
        <w:ind w:left="5097" w:hanging="178"/>
      </w:pPr>
      <w:rPr>
        <w:rFonts w:hint="default"/>
        <w:lang w:val="ru-RU" w:eastAsia="en-US" w:bidi="ar-SA"/>
      </w:rPr>
    </w:lvl>
    <w:lvl w:ilvl="8" w:tplc="0FA8FCEE">
      <w:numFmt w:val="bullet"/>
      <w:lvlText w:val="•"/>
      <w:lvlJc w:val="left"/>
      <w:pPr>
        <w:ind w:left="5805" w:hanging="178"/>
      </w:pPr>
      <w:rPr>
        <w:rFonts w:hint="default"/>
        <w:lang w:val="ru-RU" w:eastAsia="en-US" w:bidi="ar-SA"/>
      </w:rPr>
    </w:lvl>
  </w:abstractNum>
  <w:abstractNum w:abstractNumId="1" w15:restartNumberingAfterBreak="0">
    <w:nsid w:val="5AA82F61"/>
    <w:multiLevelType w:val="hybridMultilevel"/>
    <w:tmpl w:val="D512CC36"/>
    <w:lvl w:ilvl="0" w:tplc="D0BEA77E">
      <w:numFmt w:val="bullet"/>
      <w:lvlText w:val="-"/>
      <w:lvlJc w:val="left"/>
      <w:pPr>
        <w:ind w:left="108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27BCE56C">
      <w:numFmt w:val="bullet"/>
      <w:lvlText w:val="•"/>
      <w:lvlJc w:val="left"/>
      <w:pPr>
        <w:ind w:left="809" w:hanging="161"/>
      </w:pPr>
      <w:rPr>
        <w:rFonts w:hint="default"/>
        <w:lang w:val="ru-RU" w:eastAsia="en-US" w:bidi="ar-SA"/>
      </w:rPr>
    </w:lvl>
    <w:lvl w:ilvl="2" w:tplc="0BF4DCF6">
      <w:numFmt w:val="bullet"/>
      <w:lvlText w:val="•"/>
      <w:lvlJc w:val="left"/>
      <w:pPr>
        <w:ind w:left="1518" w:hanging="161"/>
      </w:pPr>
      <w:rPr>
        <w:rFonts w:hint="default"/>
        <w:lang w:val="ru-RU" w:eastAsia="en-US" w:bidi="ar-SA"/>
      </w:rPr>
    </w:lvl>
    <w:lvl w:ilvl="3" w:tplc="711A80A6">
      <w:numFmt w:val="bullet"/>
      <w:lvlText w:val="•"/>
      <w:lvlJc w:val="left"/>
      <w:pPr>
        <w:ind w:left="2227" w:hanging="161"/>
      </w:pPr>
      <w:rPr>
        <w:rFonts w:hint="default"/>
        <w:lang w:val="ru-RU" w:eastAsia="en-US" w:bidi="ar-SA"/>
      </w:rPr>
    </w:lvl>
    <w:lvl w:ilvl="4" w:tplc="021EA024">
      <w:numFmt w:val="bullet"/>
      <w:lvlText w:val="•"/>
      <w:lvlJc w:val="left"/>
      <w:pPr>
        <w:ind w:left="2936" w:hanging="161"/>
      </w:pPr>
      <w:rPr>
        <w:rFonts w:hint="default"/>
        <w:lang w:val="ru-RU" w:eastAsia="en-US" w:bidi="ar-SA"/>
      </w:rPr>
    </w:lvl>
    <w:lvl w:ilvl="5" w:tplc="2196FE08">
      <w:numFmt w:val="bullet"/>
      <w:lvlText w:val="•"/>
      <w:lvlJc w:val="left"/>
      <w:pPr>
        <w:ind w:left="3645" w:hanging="161"/>
      </w:pPr>
      <w:rPr>
        <w:rFonts w:hint="default"/>
        <w:lang w:val="ru-RU" w:eastAsia="en-US" w:bidi="ar-SA"/>
      </w:rPr>
    </w:lvl>
    <w:lvl w:ilvl="6" w:tplc="189C6310">
      <w:numFmt w:val="bullet"/>
      <w:lvlText w:val="•"/>
      <w:lvlJc w:val="left"/>
      <w:pPr>
        <w:ind w:left="4354" w:hanging="161"/>
      </w:pPr>
      <w:rPr>
        <w:rFonts w:hint="default"/>
        <w:lang w:val="ru-RU" w:eastAsia="en-US" w:bidi="ar-SA"/>
      </w:rPr>
    </w:lvl>
    <w:lvl w:ilvl="7" w:tplc="D6447FEE">
      <w:numFmt w:val="bullet"/>
      <w:lvlText w:val="•"/>
      <w:lvlJc w:val="left"/>
      <w:pPr>
        <w:ind w:left="5063" w:hanging="161"/>
      </w:pPr>
      <w:rPr>
        <w:rFonts w:hint="default"/>
        <w:lang w:val="ru-RU" w:eastAsia="en-US" w:bidi="ar-SA"/>
      </w:rPr>
    </w:lvl>
    <w:lvl w:ilvl="8" w:tplc="4740B1C0">
      <w:numFmt w:val="bullet"/>
      <w:lvlText w:val="•"/>
      <w:lvlJc w:val="left"/>
      <w:pPr>
        <w:ind w:left="5772" w:hanging="16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2C1"/>
    <w:rsid w:val="002E22C1"/>
    <w:rsid w:val="00736A7A"/>
    <w:rsid w:val="00B040B2"/>
    <w:rsid w:val="00B17C64"/>
    <w:rsid w:val="00C920D8"/>
    <w:rsid w:val="00CE5A5F"/>
    <w:rsid w:val="00E144B7"/>
    <w:rsid w:val="00FE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63152"/>
  <w15:docId w15:val="{3BC9C1F5-5CDC-4A1B-86B7-BD1A9132E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ee.com.ua/index.php/pricectr" TargetMode="External"/><Relationship Id="rId13" Type="http://schemas.openxmlformats.org/officeDocument/2006/relationships/hyperlink" Target="mailto:burshtynenergomash@outlook.co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oree.com.ua/index.php/pricectr" TargetMode="External"/><Relationship Id="rId12" Type="http://schemas.openxmlformats.org/officeDocument/2006/relationships/hyperlink" Target="http://www.oree.com.ua/index.php/pricectr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ukrtatnafta.com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oree.com.ua/index.php/pricectr" TargetMode="External"/><Relationship Id="rId11" Type="http://schemas.openxmlformats.org/officeDocument/2006/relationships/hyperlink" Target="http://www.oree.com.ua/index.php/pricectr" TargetMode="External"/><Relationship Id="rId5" Type="http://schemas.openxmlformats.org/officeDocument/2006/relationships/hyperlink" Target="http://www.oree.com.ua/index.php/pricectr" TargetMode="External"/><Relationship Id="rId15" Type="http://schemas.openxmlformats.org/officeDocument/2006/relationships/hyperlink" Target="mailto:burshtynenergomash@outlook.com" TargetMode="External"/><Relationship Id="rId10" Type="http://schemas.openxmlformats.org/officeDocument/2006/relationships/hyperlink" Target="http://www.oree.com.ua/index.php/pricect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ree.com.ua/index.php/pricectr" TargetMode="External"/><Relationship Id="rId14" Type="http://schemas.openxmlformats.org/officeDocument/2006/relationships/hyperlink" Target="mailto:burshtynenergomash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2139</Words>
  <Characters>12195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bilan.viktoria26@gmail.com</dc:creator>
  <cp:lastModifiedBy>Lesya</cp:lastModifiedBy>
  <cp:revision>6</cp:revision>
  <dcterms:created xsi:type="dcterms:W3CDTF">2025-09-12T11:30:00Z</dcterms:created>
  <dcterms:modified xsi:type="dcterms:W3CDTF">2025-09-12T11:40:00Z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2022-07-27T00:00:00Z</vt:filetime>
  </property>
</Properties>
</file>