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r>
        <w:t>Додаток</w:t>
      </w:r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>до Договору про постачання</w:t>
      </w:r>
      <w:r>
        <w:rPr>
          <w:spacing w:val="1"/>
        </w:rPr>
        <w:t xml:space="preserve"> </w:t>
      </w:r>
      <w:r>
        <w:t>електричної енергії Споживачу</w:t>
      </w:r>
      <w:r>
        <w:rPr>
          <w:spacing w:val="-57"/>
        </w:rPr>
        <w:t xml:space="preserve"> </w:t>
      </w:r>
      <w:r>
        <w:t>від</w:t>
      </w:r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0B6A4A" w:rsidRDefault="00C86B13">
      <w:pPr>
        <w:spacing w:before="90"/>
        <w:ind w:left="2149" w:right="2627" w:hanging="3"/>
        <w:jc w:val="center"/>
        <w:rPr>
          <w:b/>
          <w:sz w:val="24"/>
        </w:rPr>
      </w:pPr>
      <w:r>
        <w:rPr>
          <w:b/>
          <w:sz w:val="24"/>
        </w:rPr>
        <w:t>ПУБЛІЧНА КОМЕРЦІЙНА ПРОПОЗИЦІЯ №</w:t>
      </w:r>
      <w:r w:rsidR="006B1F59">
        <w:rPr>
          <w:b/>
          <w:sz w:val="24"/>
          <w:lang w:val="uk-UA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ТОВАРИСТВА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ОБМЕЖЕНОЮ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ВІДПОВІДАЛЬНІСТЮ</w:t>
      </w:r>
    </w:p>
    <w:p w:rsidR="000B6A4A" w:rsidRDefault="00C86B13">
      <w:pPr>
        <w:ind w:left="2032" w:right="2507"/>
        <w:jc w:val="center"/>
        <w:rPr>
          <w:b/>
          <w:sz w:val="24"/>
        </w:rPr>
      </w:pPr>
      <w:r>
        <w:rPr>
          <w:b/>
          <w:sz w:val="24"/>
        </w:rPr>
        <w:t>«БУРШТИН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ЕНЕРГОМАШ»</w:t>
      </w:r>
    </w:p>
    <w:p w:rsidR="000B6A4A" w:rsidRDefault="00C86B13">
      <w:pPr>
        <w:ind w:left="2032" w:right="2512"/>
        <w:jc w:val="center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постачання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енергії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Споживачу</w:t>
      </w:r>
    </w:p>
    <w:p w:rsidR="0020311D" w:rsidRDefault="0020311D">
      <w:pPr>
        <w:ind w:left="2032" w:right="2512"/>
        <w:jc w:val="center"/>
        <w:rPr>
          <w:b/>
          <w:sz w:val="24"/>
        </w:rPr>
      </w:pPr>
    </w:p>
    <w:p w:rsidR="000B6A4A" w:rsidRDefault="0020311D" w:rsidP="0020311D">
      <w:pPr>
        <w:pStyle w:val="a3"/>
        <w:spacing w:before="5"/>
        <w:jc w:val="center"/>
        <w:rPr>
          <w:b/>
          <w:sz w:val="20"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 xml:space="preserve">діє з </w:t>
      </w:r>
      <w:proofErr w:type="gramStart"/>
      <w:r>
        <w:rPr>
          <w:b/>
        </w:rPr>
        <w:t>01.01.202</w:t>
      </w:r>
      <w:r>
        <w:rPr>
          <w:b/>
          <w:lang w:val="uk-UA"/>
        </w:rPr>
        <w:t>5</w:t>
      </w:r>
      <w:r>
        <w:rPr>
          <w:b/>
        </w:rPr>
        <w:t xml:space="preserve"> )</w:t>
      </w:r>
      <w:proofErr w:type="gramEnd"/>
    </w:p>
    <w:p w:rsidR="0020311D" w:rsidRDefault="0020311D">
      <w:pPr>
        <w:pStyle w:val="a3"/>
        <w:spacing w:before="5"/>
        <w:rPr>
          <w:b/>
          <w:sz w:val="20"/>
        </w:rPr>
      </w:pPr>
    </w:p>
    <w:p w:rsidR="000B6A4A" w:rsidRDefault="00C86B13">
      <w:pPr>
        <w:pStyle w:val="a3"/>
        <w:ind w:left="232" w:right="703" w:firstLine="852"/>
        <w:jc w:val="both"/>
      </w:pPr>
      <w:r>
        <w:t>Ця комерційна пропозиція розроблена, а терміни</w:t>
      </w:r>
      <w:r>
        <w:rPr>
          <w:spacing w:val="1"/>
        </w:rPr>
        <w:t xml:space="preserve"> </w:t>
      </w:r>
      <w:r>
        <w:t>(їх</w:t>
      </w:r>
      <w:r>
        <w:rPr>
          <w:spacing w:val="1"/>
        </w:rPr>
        <w:t xml:space="preserve"> </w:t>
      </w:r>
      <w:r>
        <w:t>скорочення) у ній</w:t>
      </w:r>
      <w:r>
        <w:rPr>
          <w:spacing w:val="1"/>
        </w:rPr>
        <w:t xml:space="preserve"> </w:t>
      </w:r>
      <w:r>
        <w:t>вживаються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значеннях визначених Законом України «Про ринок електричної енергії», Правилами роздрібного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електричної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затвердженими</w:t>
      </w:r>
      <w:r>
        <w:rPr>
          <w:spacing w:val="1"/>
        </w:rPr>
        <w:t xml:space="preserve"> </w:t>
      </w:r>
      <w:r>
        <w:t>постановою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комісії,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державне</w:t>
      </w:r>
      <w:r>
        <w:rPr>
          <w:spacing w:val="46"/>
        </w:rPr>
        <w:t xml:space="preserve"> </w:t>
      </w:r>
      <w:r>
        <w:t>регулювання</w:t>
      </w:r>
      <w:r>
        <w:rPr>
          <w:spacing w:val="50"/>
        </w:rPr>
        <w:t xml:space="preserve"> </w:t>
      </w:r>
      <w:proofErr w:type="gramStart"/>
      <w:r>
        <w:t>у</w:t>
      </w:r>
      <w:r>
        <w:rPr>
          <w:spacing w:val="43"/>
        </w:rPr>
        <w:t xml:space="preserve"> </w:t>
      </w:r>
      <w:r>
        <w:t>сферах</w:t>
      </w:r>
      <w:proofErr w:type="gramEnd"/>
      <w:r>
        <w:rPr>
          <w:spacing w:val="50"/>
        </w:rPr>
        <w:t xml:space="preserve"> </w:t>
      </w:r>
      <w:r>
        <w:t>енергетики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комунальних</w:t>
      </w:r>
      <w:r>
        <w:rPr>
          <w:spacing w:val="49"/>
        </w:rPr>
        <w:t xml:space="preserve"> </w:t>
      </w:r>
      <w:r>
        <w:t>послуг,</w:t>
      </w:r>
      <w:r>
        <w:rPr>
          <w:spacing w:val="48"/>
        </w:rPr>
        <w:t xml:space="preserve"> </w:t>
      </w:r>
      <w:r>
        <w:t>від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березня</w:t>
      </w:r>
      <w:r>
        <w:rPr>
          <w:spacing w:val="48"/>
        </w:rPr>
        <w:t xml:space="preserve"> </w:t>
      </w:r>
      <w:r>
        <w:t>2018</w:t>
      </w:r>
      <w:r>
        <w:rPr>
          <w:spacing w:val="45"/>
        </w:rPr>
        <w:t xml:space="preserve"> </w:t>
      </w:r>
      <w:r>
        <w:t>року</w:t>
      </w:r>
    </w:p>
    <w:p w:rsidR="000B6A4A" w:rsidRDefault="00C86B13">
      <w:pPr>
        <w:spacing w:before="1"/>
        <w:ind w:left="232" w:right="705"/>
        <w:jc w:val="both"/>
        <w:rPr>
          <w:i/>
          <w:sz w:val="24"/>
        </w:rPr>
      </w:pPr>
      <w:r>
        <w:rPr>
          <w:sz w:val="24"/>
        </w:rPr>
        <w:t>№312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«ПРРЕЕ»),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регулює</w:t>
      </w:r>
      <w:r>
        <w:rPr>
          <w:spacing w:val="1"/>
          <w:sz w:val="24"/>
        </w:rPr>
        <w:t xml:space="preserve"> </w:t>
      </w:r>
      <w:r>
        <w:rPr>
          <w:sz w:val="24"/>
        </w:rPr>
        <w:t>ринок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енергії,</w:t>
      </w:r>
      <w:r>
        <w:rPr>
          <w:spacing w:val="61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sz w:val="24"/>
        </w:rPr>
        <w:t xml:space="preserve"> </w:t>
      </w:r>
      <w:r>
        <w:rPr>
          <w:sz w:val="24"/>
        </w:rPr>
        <w:t>також</w:t>
      </w:r>
      <w:r>
        <w:rPr>
          <w:spacing w:val="6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0"/>
          <w:sz w:val="24"/>
        </w:rPr>
        <w:t xml:space="preserve"> </w:t>
      </w:r>
      <w:r>
        <w:rPr>
          <w:sz w:val="24"/>
        </w:rPr>
        <w:t>про</w:t>
      </w:r>
      <w:r>
        <w:rPr>
          <w:spacing w:val="62"/>
          <w:sz w:val="24"/>
        </w:rPr>
        <w:t xml:space="preserve"> </w:t>
      </w:r>
      <w:r>
        <w:rPr>
          <w:sz w:val="24"/>
        </w:rPr>
        <w:t>постачання</w:t>
      </w:r>
      <w:r>
        <w:rPr>
          <w:spacing w:val="61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63"/>
          <w:sz w:val="24"/>
        </w:rPr>
        <w:t xml:space="preserve"> </w:t>
      </w:r>
      <w:r>
        <w:rPr>
          <w:sz w:val="24"/>
        </w:rPr>
        <w:t>енергії</w:t>
      </w:r>
      <w:r>
        <w:rPr>
          <w:spacing w:val="62"/>
          <w:sz w:val="24"/>
        </w:rPr>
        <w:t xml:space="preserve"> </w:t>
      </w:r>
      <w:r>
        <w:rPr>
          <w:sz w:val="24"/>
        </w:rPr>
        <w:t>Споживачу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z w:val="24"/>
        </w:rPr>
        <w:t>далі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–</w:t>
      </w:r>
    </w:p>
    <w:p w:rsidR="000B6A4A" w:rsidRDefault="00C86B13">
      <w:pPr>
        <w:ind w:left="232"/>
        <w:jc w:val="both"/>
        <w:rPr>
          <w:sz w:val="24"/>
        </w:rPr>
      </w:pPr>
      <w:r>
        <w:rPr>
          <w:i/>
          <w:sz w:val="24"/>
        </w:rPr>
        <w:t>«Договір»)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наступні умови: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204"/>
        <w:gridCol w:w="103"/>
        <w:gridCol w:w="1187"/>
        <w:gridCol w:w="191"/>
        <w:gridCol w:w="3663"/>
      </w:tblGrid>
      <w:tr w:rsidR="000B6A4A" w:rsidTr="00B1345B">
        <w:trPr>
          <w:trHeight w:val="1238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0B6A4A" w:rsidRDefault="00C86B1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460" w:type="dxa"/>
            <w:tcBorders>
              <w:bottom w:val="nil"/>
            </w:tcBorders>
            <w:shd w:val="clear" w:color="auto" w:fill="B4C5E7"/>
          </w:tcPr>
          <w:p w:rsidR="000B6A4A" w:rsidRDefault="00C86B13" w:rsidP="00777264">
            <w:pPr>
              <w:pStyle w:val="TableParagraph"/>
              <w:ind w:left="108" w:right="19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Ціна 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 w:rsidR="00777264">
              <w:rPr>
                <w:b/>
                <w:i/>
                <w:sz w:val="24"/>
                <w:lang w:val="uk-UA"/>
              </w:rPr>
              <w:t>к</w:t>
            </w:r>
            <w:r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gridSpan w:val="6"/>
            <w:tcBorders>
              <w:bottom w:val="nil"/>
            </w:tcBorders>
            <w:shd w:val="clear" w:color="auto" w:fill="FFF1CC"/>
          </w:tcPr>
          <w:p w:rsidR="000B6A4A" w:rsidRDefault="00C86B13" w:rsidP="0020311D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  <w:lang w:val="uk-UA"/>
              </w:rPr>
              <w:t>к</w:t>
            </w:r>
            <w:r>
              <w:rPr>
                <w:sz w:val="24"/>
              </w:rPr>
              <w:t>Вт*год.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</w:rPr>
              <w:t>(Ц</w:t>
            </w:r>
            <w:r>
              <w:rPr>
                <w:sz w:val="24"/>
              </w:rPr>
              <w:t>по),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pacing w:val="1"/>
                <w:sz w:val="24"/>
                <w:lang w:val="uk-UA"/>
              </w:rPr>
              <w:t xml:space="preserve">на </w:t>
            </w:r>
            <w:r>
              <w:rPr>
                <w:sz w:val="24"/>
              </w:rPr>
              <w:t>попередн</w:t>
            </w:r>
            <w:r w:rsidR="0020311D">
              <w:rPr>
                <w:sz w:val="24"/>
                <w:lang w:val="uk-UA"/>
              </w:rPr>
              <w:t>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</w:t>
            </w:r>
            <w:r w:rsidR="0020311D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формулою:</w:t>
            </w:r>
          </w:p>
        </w:tc>
      </w:tr>
      <w:tr w:rsidR="000B6A4A" w:rsidTr="00B1345B">
        <w:trPr>
          <w:trHeight w:val="69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tcBorders>
              <w:top w:val="nil"/>
            </w:tcBorders>
            <w:shd w:val="clear" w:color="auto" w:fill="FFF1CC"/>
          </w:tcPr>
          <w:p w:rsidR="000B6A4A" w:rsidRDefault="0020311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по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</w:tc>
      </w:tr>
      <w:tr w:rsidR="0020311D" w:rsidTr="00B1345B">
        <w:trPr>
          <w:trHeight w:val="551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20311D" w:rsidRPr="00AB3C1E" w:rsidRDefault="0020311D" w:rsidP="0020311D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20311D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AB3C1E">
              <w:rPr>
                <w:sz w:val="24"/>
                <w:szCs w:val="24"/>
                <w:lang w:val="uk-UA"/>
              </w:rPr>
              <w:t xml:space="preserve"> </w:t>
            </w:r>
            <w:r w:rsidRPr="00AB3C1E">
              <w:rPr>
                <w:sz w:val="24"/>
                <w:szCs w:val="24"/>
              </w:rPr>
              <w:t>5,8800 грн/кВт*год</w:t>
            </w:r>
          </w:p>
        </w:tc>
      </w:tr>
      <w:tr w:rsidR="0020311D" w:rsidTr="00B1345B">
        <w:trPr>
          <w:trHeight w:val="614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9E1F3"/>
          </w:tcPr>
          <w:p w:rsidR="0020311D" w:rsidRPr="00AB3C1E" w:rsidRDefault="0020311D" w:rsidP="0020311D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 w:rsidR="00AB3C1E">
              <w:rPr>
                <w:sz w:val="24"/>
                <w:szCs w:val="24"/>
                <w:lang w:val="uk-UA"/>
              </w:rPr>
              <w:t>постановою НКРЕКП</w:t>
            </w:r>
            <w:r w:rsidRPr="00AB3C1E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0311D" w:rsidTr="00B1345B">
        <w:trPr>
          <w:trHeight w:val="827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20311D" w:rsidRDefault="0020311D" w:rsidP="0020311D">
            <w:pPr>
              <w:pStyle w:val="TableParagraph"/>
              <w:tabs>
                <w:tab w:val="left" w:pos="814"/>
              </w:tabs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Фактичний</w:t>
            </w:r>
            <w:r>
              <w:rPr>
                <w:b/>
                <w:i/>
                <w:spacing w:val="6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спожитої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</w:p>
          <w:p w:rsidR="0020311D" w:rsidRDefault="0020311D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sz w:val="24"/>
              </w:rPr>
              <w:t>(остаточний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розрахунок)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розраховується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  <w:p w:rsidR="00AB3C1E" w:rsidRDefault="00AB3C1E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  <w:p w:rsidR="00AB3C1E" w:rsidRDefault="00AB3C1E" w:rsidP="00AB3C1E">
            <w:pPr>
              <w:pStyle w:val="TableParagraph"/>
              <w:spacing w:line="270" w:lineRule="atLeast"/>
              <w:rPr>
                <w:position w:val="1"/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  <w:lang w:val="uk-UA"/>
              </w:rPr>
              <w:t>фо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  <w:p w:rsidR="00777264" w:rsidRDefault="00777264" w:rsidP="00AB3C1E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</w:tc>
      </w:tr>
      <w:tr w:rsidR="00AB3C1E" w:rsidTr="00B1345B">
        <w:trPr>
          <w:trHeight w:val="522"/>
        </w:trPr>
        <w:tc>
          <w:tcPr>
            <w:tcW w:w="516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AB3C1E" w:rsidRPr="00AB3C1E" w:rsidRDefault="00AB3C1E" w:rsidP="00AB3C1E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AB3C1E" w:rsidRPr="00AB3C1E" w:rsidRDefault="00AB3C1E" w:rsidP="00AB3C1E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AB3C1E">
              <w:rPr>
                <w:sz w:val="24"/>
                <w:szCs w:val="24"/>
                <w:lang w:val="uk-UA"/>
              </w:rPr>
              <w:t xml:space="preserve"> </w:t>
            </w:r>
            <w:r w:rsidRPr="00AB3C1E">
              <w:rPr>
                <w:sz w:val="24"/>
                <w:szCs w:val="24"/>
              </w:rPr>
              <w:t>5,8800 грн/кВт*год</w:t>
            </w:r>
          </w:p>
        </w:tc>
      </w:tr>
      <w:tr w:rsidR="00AB3C1E" w:rsidTr="00B1345B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B3C1E" w:rsidRPr="00AB3C1E" w:rsidRDefault="00AB3C1E" w:rsidP="00AB3C1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AB3C1E" w:rsidRPr="00AB3C1E" w:rsidRDefault="00AB3C1E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  <w:lang w:val="uk-UA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>
              <w:rPr>
                <w:sz w:val="24"/>
                <w:szCs w:val="24"/>
                <w:lang w:val="uk-UA"/>
              </w:rPr>
              <w:t>постоновою НКРЕКП</w:t>
            </w:r>
          </w:p>
        </w:tc>
      </w:tr>
      <w:tr w:rsidR="00AB3C1E" w:rsidTr="00B1345B">
        <w:trPr>
          <w:trHeight w:val="554"/>
        </w:trPr>
        <w:tc>
          <w:tcPr>
            <w:tcW w:w="516" w:type="dxa"/>
            <w:vMerge w:val="restart"/>
          </w:tcPr>
          <w:p w:rsidR="00AB3C1E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460" w:type="dxa"/>
            <w:vMerge w:val="restart"/>
          </w:tcPr>
          <w:p w:rsidR="00AB3C1E" w:rsidRDefault="00AB3C1E" w:rsidP="00AB3C1E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Територія,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дійсна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пропозиція, торгова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</w:tc>
        <w:tc>
          <w:tcPr>
            <w:tcW w:w="7323" w:type="dxa"/>
            <w:gridSpan w:val="6"/>
            <w:tcBorders>
              <w:bottom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територія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</w:tc>
      </w:tr>
      <w:tr w:rsidR="00AB3C1E" w:rsidTr="00B1345B">
        <w:trPr>
          <w:trHeight w:val="820"/>
        </w:trPr>
        <w:tc>
          <w:tcPr>
            <w:tcW w:w="516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AB3C1E" w:rsidTr="00B1345B">
        <w:trPr>
          <w:trHeight w:val="2498"/>
        </w:trPr>
        <w:tc>
          <w:tcPr>
            <w:tcW w:w="516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60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Спосіб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</w:p>
        </w:tc>
        <w:tc>
          <w:tcPr>
            <w:tcW w:w="3469" w:type="dxa"/>
            <w:gridSpan w:val="4"/>
            <w:shd w:val="clear" w:color="auto" w:fill="FFF1CC"/>
          </w:tcPr>
          <w:p w:rsidR="00AB3C1E" w:rsidRDefault="00AB3C1E" w:rsidP="00036C09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3.1.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Планового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енергії 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Споживачем </w:t>
            </w:r>
          </w:p>
        </w:tc>
        <w:tc>
          <w:tcPr>
            <w:tcW w:w="3854" w:type="dxa"/>
            <w:gridSpan w:val="2"/>
          </w:tcPr>
          <w:p w:rsidR="00AB3C1E" w:rsidRDefault="00AB3C1E" w:rsidP="00AB3C1E">
            <w:pPr>
              <w:pStyle w:val="TableParagraph"/>
              <w:tabs>
                <w:tab w:val="left" w:pos="2957"/>
              </w:tabs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 25 числа місяця, що 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місяцю,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36C09" w:rsidTr="00B1345B">
        <w:trPr>
          <w:trHeight w:val="220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gridSpan w:val="5"/>
          </w:tcPr>
          <w:p w:rsidR="00036C09" w:rsidRDefault="00036C09" w:rsidP="000A4139">
            <w:pPr>
              <w:pStyle w:val="TableParagraph"/>
              <w:spacing w:before="10"/>
              <w:ind w:left="0"/>
              <w:rPr>
                <w:sz w:val="21"/>
              </w:rPr>
            </w:pPr>
            <w:proofErr w:type="gramStart"/>
            <w:r w:rsidRPr="00036C09">
              <w:rPr>
                <w:sz w:val="24"/>
              </w:rPr>
              <w:t>3.2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Фактичного</w:t>
            </w:r>
            <w:r>
              <w:rPr>
                <w:i/>
                <w:sz w:val="24"/>
              </w:rPr>
              <w:t xml:space="preserve">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</w:p>
        </w:tc>
        <w:tc>
          <w:tcPr>
            <w:tcW w:w="3663" w:type="dxa"/>
          </w:tcPr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15 числа місяця, наступного за </w:t>
            </w:r>
            <w:r>
              <w:rPr>
                <w:i/>
                <w:sz w:val="24"/>
              </w:rPr>
              <w:t>Розрахунковим місяцем,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фактично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поставлену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енергію.</w:t>
            </w:r>
          </w:p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Остаточний розрахунок за фактично поставлену електричну енергію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енергії.</w:t>
            </w:r>
          </w:p>
        </w:tc>
      </w:tr>
      <w:tr w:rsidR="00AB3C1E" w:rsidTr="00B1345B">
        <w:trPr>
          <w:trHeight w:val="1382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AB3C1E" w:rsidRDefault="00AB3C1E" w:rsidP="00AB3C1E">
            <w:pPr>
              <w:pStyle w:val="TableParagraph"/>
              <w:ind w:right="196"/>
              <w:jc w:val="both"/>
              <w:rPr>
                <w:b/>
                <w:sz w:val="24"/>
              </w:rPr>
            </w:pPr>
            <w:r w:rsidRPr="00777264">
              <w:rPr>
                <w:sz w:val="24"/>
              </w:rPr>
              <w:t>3.3</w:t>
            </w:r>
            <w:r>
              <w:rPr>
                <w:b/>
                <w:sz w:val="24"/>
              </w:rPr>
              <w:t xml:space="preserve">. Вартість </w:t>
            </w:r>
            <w:r>
              <w:rPr>
                <w:b/>
                <w:i/>
                <w:sz w:val="24"/>
              </w:rPr>
              <w:t>Планового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 електричної енергії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 w:rsidRPr="00777264">
              <w:rPr>
                <w:b/>
                <w:sz w:val="24"/>
              </w:rPr>
              <w:t>(Вартість</w:t>
            </w:r>
            <w:r w:rsidRPr="00777264">
              <w:rPr>
                <w:b/>
                <w:spacing w:val="1"/>
                <w:sz w:val="24"/>
              </w:rPr>
              <w:t xml:space="preserve"> </w:t>
            </w:r>
            <w:r w:rsidR="000A4139" w:rsidRPr="00777264">
              <w:rPr>
                <w:b/>
                <w:sz w:val="24"/>
              </w:rPr>
              <w:t>п</w:t>
            </w:r>
            <w:r w:rsidR="000A4139" w:rsidRPr="00777264">
              <w:rPr>
                <w:b/>
                <w:sz w:val="24"/>
                <w:lang w:val="uk-UA"/>
              </w:rPr>
              <w:t>.о</w:t>
            </w:r>
            <w:r w:rsidRPr="00777264">
              <w:rPr>
                <w:b/>
                <w:sz w:val="24"/>
              </w:rPr>
              <w:t>.)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обчислюється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AB3C1E" w:rsidRDefault="00AB3C1E" w:rsidP="00AB3C1E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AB3C1E" w:rsidRDefault="00AB3C1E" w:rsidP="00036C09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036C09">
              <w:rPr>
                <w:b/>
                <w:sz w:val="24"/>
              </w:rPr>
              <w:t>п.о.= Ц</w:t>
            </w:r>
            <w:r w:rsidR="00036C09">
              <w:rPr>
                <w:b/>
                <w:sz w:val="24"/>
                <w:lang w:val="uk-UA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036C09">
              <w:rPr>
                <w:b/>
                <w:sz w:val="24"/>
                <w:lang w:val="uk-UA"/>
              </w:rPr>
              <w:t>П.о.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</w:p>
        </w:tc>
      </w:tr>
      <w:tr w:rsidR="00AB3C1E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AB3C1E" w:rsidRDefault="00AB3C1E" w:rsidP="000A4139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</w:t>
            </w:r>
            <w:r w:rsidR="000A4139">
              <w:rPr>
                <w:b/>
                <w:i/>
                <w:sz w:val="24"/>
                <w:lang w:val="uk-UA"/>
              </w:rPr>
              <w:t>по</w:t>
            </w:r>
            <w:r>
              <w:rPr>
                <w:b/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AB3C1E" w:rsidRDefault="00AB3C1E" w:rsidP="00AB3C1E">
            <w:pPr>
              <w:pStyle w:val="TableParagraph"/>
              <w:tabs>
                <w:tab w:val="left" w:pos="1013"/>
                <w:tab w:val="left" w:pos="2566"/>
                <w:tab w:val="left" w:pos="3703"/>
              </w:tabs>
              <w:ind w:left="107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постачання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1.1.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цієї</w:t>
            </w:r>
          </w:p>
          <w:p w:rsidR="00AB3C1E" w:rsidRDefault="00AB3C1E" w:rsidP="00AB3C1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1"/>
        </w:trPr>
        <w:tc>
          <w:tcPr>
            <w:tcW w:w="516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0B6A4A" w:rsidRDefault="00C86B13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П.о. </w:t>
            </w:r>
            <w:r>
              <w:rPr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0B6A4A" w:rsidRDefault="00C86B13">
            <w:pPr>
              <w:pStyle w:val="TableParagraph"/>
              <w:tabs>
                <w:tab w:val="left" w:pos="1356"/>
                <w:tab w:val="left" w:pos="2175"/>
                <w:tab w:val="left" w:pos="3666"/>
              </w:tabs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Плановий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  <w:t>постачання</w:t>
            </w:r>
            <w:r>
              <w:rPr>
                <w:i/>
                <w:sz w:val="24"/>
              </w:rPr>
              <w:tab/>
              <w:t>електричної</w:t>
            </w:r>
          </w:p>
          <w:p w:rsidR="000B6A4A" w:rsidRDefault="00C86B13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Споживачем.</w:t>
            </w:r>
          </w:p>
        </w:tc>
      </w:tr>
      <w:tr w:rsidR="000B6A4A" w:rsidTr="00B1345B">
        <w:trPr>
          <w:trHeight w:val="138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0B6A4A" w:rsidRDefault="00C86B13">
            <w:pPr>
              <w:pStyle w:val="TableParagraph"/>
              <w:tabs>
                <w:tab w:val="left" w:pos="814"/>
              </w:tabs>
              <w:ind w:right="96" w:firstLine="48"/>
              <w:rPr>
                <w:b/>
                <w:sz w:val="24"/>
              </w:rPr>
            </w:pPr>
            <w:r w:rsidRPr="00777264">
              <w:rPr>
                <w:sz w:val="24"/>
              </w:rPr>
              <w:t>3.</w:t>
            </w:r>
            <w:r w:rsidR="000A4139" w:rsidRPr="00777264">
              <w:rPr>
                <w:sz w:val="24"/>
                <w:lang w:val="uk-UA"/>
              </w:rPr>
              <w:t>4</w:t>
            </w:r>
            <w:r w:rsidRPr="00777264">
              <w:rPr>
                <w:sz w:val="24"/>
              </w:rPr>
              <w:t>.</w:t>
            </w:r>
            <w:r>
              <w:rPr>
                <w:b/>
                <w:sz w:val="24"/>
              </w:rPr>
              <w:tab/>
              <w:t>Вартість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(Вартість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ф.о.)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 обчислюється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0B6A4A" w:rsidRDefault="000B6A4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0B6A4A" w:rsidRDefault="00C86B13" w:rsidP="00036C0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</w:t>
            </w:r>
            <w:r w:rsidR="000A4139">
              <w:rPr>
                <w:b/>
                <w:sz w:val="24"/>
                <w:lang w:val="uk-UA"/>
              </w:rPr>
              <w:t>.</w:t>
            </w:r>
            <w:r w:rsidR="00036C09">
              <w:rPr>
                <w:b/>
                <w:sz w:val="24"/>
                <w:lang w:val="uk-UA"/>
              </w:rPr>
              <w:t>о</w:t>
            </w:r>
            <w:r w:rsidR="000A4139">
              <w:rPr>
                <w:b/>
                <w:sz w:val="24"/>
                <w:lang w:val="uk-UA"/>
              </w:rPr>
              <w:t>.</w:t>
            </w:r>
            <w:r>
              <w:rPr>
                <w:b/>
                <w:sz w:val="24"/>
              </w:rPr>
              <w:t xml:space="preserve"> =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 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Ф.о., де:</w:t>
            </w:r>
          </w:p>
        </w:tc>
      </w:tr>
      <w:tr w:rsidR="000B6A4A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C86B13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 -</w:t>
            </w:r>
          </w:p>
        </w:tc>
        <w:tc>
          <w:tcPr>
            <w:tcW w:w="5348" w:type="dxa"/>
            <w:gridSpan w:val="5"/>
          </w:tcPr>
          <w:p w:rsidR="000B6A4A" w:rsidRDefault="00C86B13">
            <w:pPr>
              <w:pStyle w:val="TableParagraph"/>
              <w:tabs>
                <w:tab w:val="left" w:pos="1087"/>
                <w:tab w:val="left" w:pos="2346"/>
                <w:tab w:val="left" w:pos="2766"/>
                <w:tab w:val="left" w:pos="3368"/>
                <w:tab w:val="left" w:pos="3967"/>
              </w:tabs>
              <w:ind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z w:val="24"/>
              </w:rPr>
              <w:tab/>
              <w:t>визначена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  <w:t>цієї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Комерційної</w:t>
            </w:r>
          </w:p>
          <w:p w:rsidR="000B6A4A" w:rsidRDefault="00C86B13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4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C86B13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Ф.о.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348" w:type="dxa"/>
            <w:gridSpan w:val="5"/>
          </w:tcPr>
          <w:p w:rsidR="000B6A4A" w:rsidRDefault="00C86B13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</w:p>
          <w:p w:rsidR="000B6A4A" w:rsidRDefault="00C86B13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місяці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енергії.</w:t>
            </w:r>
          </w:p>
        </w:tc>
      </w:tr>
      <w:tr w:rsidR="000B6A4A" w:rsidTr="00B1345B">
        <w:trPr>
          <w:trHeight w:val="4416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3.5.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Сума переплати/недоплати Споживача, яка виникла внаслідок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електричної енергії </w:t>
            </w:r>
            <w:r>
              <w:rPr>
                <w:sz w:val="24"/>
              </w:rPr>
              <w:t xml:space="preserve">визначається після завершення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i/>
                <w:sz w:val="24"/>
              </w:rPr>
              <w:t>.</w:t>
            </w:r>
          </w:p>
          <w:p w:rsidR="000B6A4A" w:rsidRDefault="000B6A4A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0B6A4A" w:rsidRDefault="00C86B13" w:rsidP="000A4139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письмовим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зверненням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зараховується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попередньої</w:t>
            </w:r>
            <w:r w:rsidR="000A4139"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розрахунковий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поточний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Споживача.</w:t>
            </w:r>
          </w:p>
          <w:p w:rsidR="000B6A4A" w:rsidRPr="000A4139" w:rsidRDefault="000B6A4A">
            <w:pPr>
              <w:pStyle w:val="TableParagraph"/>
              <w:spacing w:before="11"/>
              <w:ind w:left="0"/>
            </w:pPr>
          </w:p>
          <w:p w:rsidR="000B6A4A" w:rsidRDefault="00C86B13" w:rsidP="000A4139">
            <w:pPr>
              <w:pStyle w:val="TableParagraph"/>
              <w:spacing w:line="270" w:lineRule="atLeast"/>
              <w:ind w:right="98"/>
              <w:jc w:val="both"/>
              <w:rPr>
                <w:b/>
                <w:sz w:val="24"/>
              </w:rPr>
            </w:pPr>
            <w:r w:rsidRPr="000A4139">
              <w:rPr>
                <w:sz w:val="24"/>
              </w:rPr>
              <w:t>Сума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недоплати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підлягає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сплаті</w:t>
            </w:r>
            <w:r w:rsidRPr="000A4139">
              <w:rPr>
                <w:spacing w:val="1"/>
                <w:sz w:val="24"/>
              </w:rPr>
              <w:t xml:space="preserve"> </w:t>
            </w:r>
            <w:r w:rsidR="000A4139" w:rsidRPr="000A4139">
              <w:rPr>
                <w:i/>
                <w:sz w:val="24"/>
              </w:rPr>
              <w:t>Споживач</w:t>
            </w:r>
            <w:r w:rsidR="000A4139">
              <w:rPr>
                <w:i/>
                <w:sz w:val="24"/>
                <w:lang w:val="uk-UA"/>
              </w:rPr>
              <w:t>ем</w:t>
            </w:r>
            <w:r w:rsidR="000A4139" w:rsidRPr="000A4139">
              <w:rPr>
                <w:sz w:val="24"/>
              </w:rPr>
              <w:t xml:space="preserve"> </w:t>
            </w:r>
            <w:r w:rsidRPr="000A4139">
              <w:rPr>
                <w:sz w:val="24"/>
              </w:rPr>
              <w:t>як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остаточний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розрахунок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за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спожиту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електричну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енергію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в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порядку,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передбаченому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п. 4.2. цієї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Комерційної пропозиції.</w:t>
            </w:r>
          </w:p>
        </w:tc>
      </w:tr>
      <w:tr w:rsidR="00777264" w:rsidTr="00B1345B">
        <w:trPr>
          <w:trHeight w:val="4416"/>
        </w:trPr>
        <w:tc>
          <w:tcPr>
            <w:tcW w:w="516" w:type="dxa"/>
            <w:vMerge w:val="restart"/>
          </w:tcPr>
          <w:p w:rsidR="00777264" w:rsidRDefault="0077726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2460" w:type="dxa"/>
            <w:vMerge w:val="restart"/>
          </w:tcPr>
          <w:p w:rsidR="00777264" w:rsidRDefault="00777264" w:rsidP="00777264">
            <w:pPr>
              <w:pStyle w:val="TableParagraph"/>
              <w:ind w:left="108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Терміни виставлення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рахунків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 енергію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та терміни їх оплати</w:t>
            </w:r>
          </w:p>
        </w:tc>
        <w:tc>
          <w:tcPr>
            <w:tcW w:w="2179" w:type="dxa"/>
            <w:gridSpan w:val="2"/>
            <w:shd w:val="clear" w:color="auto" w:fill="FFF1CC"/>
          </w:tcPr>
          <w:p w:rsidR="00777264" w:rsidRDefault="00777264">
            <w:pPr>
              <w:pStyle w:val="TableParagraph"/>
              <w:ind w:right="264"/>
              <w:rPr>
                <w:sz w:val="24"/>
              </w:rPr>
            </w:pPr>
            <w:r w:rsidRPr="00777264">
              <w:rPr>
                <w:sz w:val="24"/>
              </w:rPr>
              <w:t>4.1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Рахунок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777264" w:rsidRDefault="00777264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надсилаються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Постачальником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proofErr w:type="gramEnd"/>
            <w:r>
              <w:rPr>
                <w:sz w:val="24"/>
              </w:rPr>
              <w:t>,</w:t>
            </w:r>
          </w:p>
          <w:p w:rsidR="00777264" w:rsidRDefault="00777264" w:rsidP="000A4139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передбаченому</w:t>
            </w:r>
            <w:r>
              <w:rPr>
                <w:spacing w:val="-6"/>
                <w:sz w:val="24"/>
              </w:rPr>
              <w:t xml:space="preserve"> </w:t>
            </w:r>
          </w:p>
          <w:p w:rsidR="00777264" w:rsidRDefault="00777264" w:rsidP="000A4139">
            <w:pPr>
              <w:pStyle w:val="TableParagraph"/>
              <w:ind w:right="261"/>
              <w:rPr>
                <w:sz w:val="24"/>
              </w:rPr>
            </w:pPr>
            <w:r>
              <w:rPr>
                <w:i/>
                <w:sz w:val="24"/>
              </w:rPr>
              <w:t>Договор</w:t>
            </w:r>
            <w:r>
              <w:rPr>
                <w:i/>
                <w:sz w:val="24"/>
                <w:lang w:val="uk-UA"/>
              </w:rPr>
              <w:t>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платежів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строки:</w:t>
            </w:r>
          </w:p>
        </w:tc>
        <w:tc>
          <w:tcPr>
            <w:tcW w:w="5144" w:type="dxa"/>
            <w:gridSpan w:val="4"/>
          </w:tcPr>
          <w:p w:rsidR="00777264" w:rsidRDefault="00777264" w:rsidP="000A4139">
            <w:pPr>
              <w:pStyle w:val="TableParagraph"/>
              <w:ind w:left="107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до 22 числа місяця, що передує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місяцю – </w:t>
            </w:r>
            <w:r>
              <w:rPr>
                <w:sz w:val="24"/>
              </w:rPr>
              <w:t>рахунок на оплату 50 % від 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  <w:r>
              <w:rPr>
                <w:sz w:val="24"/>
                <w:lang w:val="uk-UA"/>
              </w:rPr>
              <w:t xml:space="preserve">в </w:t>
            </w:r>
            <w:r>
              <w:rPr>
                <w:i/>
                <w:sz w:val="24"/>
              </w:rPr>
              <w:t>Розрахунково</w:t>
            </w:r>
            <w:r>
              <w:rPr>
                <w:i/>
                <w:sz w:val="24"/>
                <w:lang w:val="uk-UA"/>
              </w:rPr>
              <w:t>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</w:t>
            </w:r>
            <w:r>
              <w:rPr>
                <w:i/>
                <w:sz w:val="24"/>
                <w:lang w:val="uk-UA"/>
              </w:rPr>
              <w:t>і</w:t>
            </w:r>
            <w:r>
              <w:rPr>
                <w:i/>
                <w:sz w:val="24"/>
              </w:rPr>
              <w:t>.</w:t>
            </w:r>
          </w:p>
        </w:tc>
      </w:tr>
      <w:tr w:rsidR="00777264" w:rsidTr="00B1345B">
        <w:trPr>
          <w:trHeight w:val="5058"/>
        </w:trPr>
        <w:tc>
          <w:tcPr>
            <w:tcW w:w="516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bottom w:val="single" w:sz="4" w:space="0" w:color="000000"/>
            </w:tcBorders>
          </w:tcPr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4.2</w:t>
            </w:r>
            <w:r>
              <w:rPr>
                <w:b/>
                <w:sz w:val="24"/>
              </w:rPr>
              <w:t xml:space="preserve">. Остаточний розрахунок </w:t>
            </w:r>
            <w:r>
              <w:rPr>
                <w:sz w:val="24"/>
              </w:rPr>
              <w:t xml:space="preserve">за поставлену у </w:t>
            </w:r>
            <w:r>
              <w:rPr>
                <w:i/>
                <w:sz w:val="24"/>
              </w:rPr>
              <w:t>Розрахунковому місяці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електричну енергію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 на 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рахунку на оплату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sz w:val="24"/>
              </w:rPr>
              <w:t>, 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надсилається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 пізніше 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числа (включно) місяця, наступного за </w:t>
            </w:r>
            <w:r>
              <w:rPr>
                <w:b/>
                <w:i/>
                <w:sz w:val="24"/>
              </w:rPr>
              <w:t>Розрахунковим місяцем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sz w:val="24"/>
                <w:lang w:val="uk-UA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</w:p>
          <w:p w:rsidR="00777264" w:rsidRDefault="00777264" w:rsidP="00713AB6">
            <w:pPr>
              <w:pStyle w:val="TableParagraph"/>
              <w:spacing w:line="270" w:lineRule="atLeast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Оплата рахунків </w:t>
            </w:r>
            <w:r>
              <w:rPr>
                <w:sz w:val="24"/>
                <w:lang w:val="uk-UA"/>
              </w:rPr>
              <w:t>за</w:t>
            </w:r>
            <w:r>
              <w:rPr>
                <w:sz w:val="24"/>
              </w:rPr>
              <w:t xml:space="preserve"> електричн</w:t>
            </w:r>
            <w:r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 xml:space="preserve"> енергі</w:t>
            </w:r>
            <w:r>
              <w:rPr>
                <w:sz w:val="24"/>
                <w:lang w:val="uk-UA"/>
              </w:rPr>
              <w:t>ю</w:t>
            </w:r>
            <w:r>
              <w:rPr>
                <w:sz w:val="24"/>
              </w:rPr>
              <w:t xml:space="preserve"> 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бути здійснена </w:t>
            </w:r>
            <w:r>
              <w:rPr>
                <w:i/>
                <w:sz w:val="24"/>
              </w:rPr>
              <w:t>Споживачем</w:t>
            </w:r>
            <w:r>
              <w:rPr>
                <w:i/>
                <w:spacing w:val="6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 порядку</w:t>
            </w:r>
            <w:proofErr w:type="gramEnd"/>
            <w:r>
              <w:rPr>
                <w:sz w:val="24"/>
              </w:rPr>
              <w:t xml:space="preserve">, передбаченому </w:t>
            </w:r>
            <w:r>
              <w:rPr>
                <w:i/>
                <w:sz w:val="24"/>
              </w:rPr>
              <w:t>Договором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у строк визначений у рахунку, але не пізніше 3 (трьох)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z w:val="24"/>
                <w:lang w:val="uk-UA"/>
              </w:rPr>
              <w:t>силання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</w:p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z w:val="24"/>
              </w:rPr>
              <w:t xml:space="preserve"> оригіналу на </w:t>
            </w:r>
            <w:r>
              <w:rPr>
                <w:i/>
                <w:sz w:val="24"/>
              </w:rPr>
              <w:t xml:space="preserve">Поштову адресу </w:t>
            </w:r>
            <w:r>
              <w:rPr>
                <w:sz w:val="24"/>
              </w:rPr>
              <w:t>– не пізніше 3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дня над</w:t>
            </w:r>
            <w:r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 скан-копії)</w:t>
            </w:r>
            <w:r>
              <w:rPr>
                <w:i/>
                <w:sz w:val="24"/>
              </w:rPr>
              <w:t>.</w:t>
            </w:r>
          </w:p>
          <w:p w:rsidR="00777264" w:rsidRDefault="00777264" w:rsidP="00D82CC1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останній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припадає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вихідний, святковий або останній банківський день місяця, днем 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здійснення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вважається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вихідному,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святковому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останньому банківському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дню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B6A4A" w:rsidTr="00B1345B">
        <w:trPr>
          <w:trHeight w:val="1068"/>
        </w:trPr>
        <w:tc>
          <w:tcPr>
            <w:tcW w:w="516" w:type="dxa"/>
            <w:shd w:val="clear" w:color="auto" w:fill="B4C5E7"/>
          </w:tcPr>
          <w:p w:rsidR="000B6A4A" w:rsidRDefault="00C86B1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460" w:type="dxa"/>
            <w:shd w:val="clear" w:color="auto" w:fill="B4C5E7"/>
          </w:tcPr>
          <w:p w:rsidR="000B6A4A" w:rsidRDefault="00C86B13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Оплата послуг 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розподілу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Споживачем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безпосередньо оператору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системи розподілу.</w:t>
            </w:r>
          </w:p>
        </w:tc>
      </w:tr>
      <w:tr w:rsidR="000B6A4A" w:rsidTr="00B1345B">
        <w:trPr>
          <w:trHeight w:val="3035"/>
        </w:trPr>
        <w:tc>
          <w:tcPr>
            <w:tcW w:w="516" w:type="dxa"/>
          </w:tcPr>
          <w:p w:rsidR="000B6A4A" w:rsidRDefault="00C86B1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:rsidR="000B6A4A" w:rsidRDefault="00C86B13">
            <w:pPr>
              <w:pStyle w:val="TableParagraph"/>
              <w:ind w:left="108" w:right="298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пені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порушення строку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 разі несвоєчасних розрахунків за отриману електричну енергію,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 зобов’язаний сплатити пеню в розмірі подвійної облікової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Цивільного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  <w:p w:rsidR="000B6A4A" w:rsidRDefault="00C86B13" w:rsidP="00713AB6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Штрафні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визначений у рахунку на оплату протягом 5 (п’яти) робочих днів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моменту отримання рахунку </w:t>
            </w:r>
            <w:r>
              <w:rPr>
                <w:sz w:val="24"/>
              </w:rPr>
              <w:t>(у випадку над</w:t>
            </w:r>
            <w:r w:rsidR="00713AB6">
              <w:rPr>
                <w:sz w:val="24"/>
                <w:lang w:val="uk-UA"/>
              </w:rPr>
              <w:t>силання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 xml:space="preserve">відправленням </w:t>
            </w:r>
            <w:r>
              <w:rPr>
                <w:sz w:val="24"/>
              </w:rPr>
              <w:t>оригіналу – не пізніше 5 робочих днів з дня над</w:t>
            </w:r>
            <w:r w:rsidR="00713AB6"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скан-копії)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порядку, передбаченому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0B6A4A" w:rsidTr="00B1345B">
        <w:trPr>
          <w:trHeight w:val="1655"/>
        </w:trPr>
        <w:tc>
          <w:tcPr>
            <w:tcW w:w="516" w:type="dxa"/>
            <w:shd w:val="clear" w:color="auto" w:fill="B4C5E7"/>
          </w:tcPr>
          <w:p w:rsidR="000B6A4A" w:rsidRDefault="00C86B1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B4C5E7"/>
          </w:tcPr>
          <w:p w:rsidR="000B6A4A" w:rsidRDefault="00C86B13">
            <w:pPr>
              <w:pStyle w:val="TableParagraph"/>
              <w:ind w:left="108" w:right="198"/>
              <w:rPr>
                <w:b/>
                <w:sz w:val="24"/>
              </w:rPr>
            </w:pPr>
            <w:r>
              <w:rPr>
                <w:b/>
                <w:sz w:val="24"/>
              </w:rPr>
              <w:t>Компенсація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Споживачу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недотримання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Постачальником</w:t>
            </w:r>
          </w:p>
          <w:p w:rsidR="000B6A4A" w:rsidRDefault="00C86B13">
            <w:pPr>
              <w:pStyle w:val="TableParagraph"/>
              <w:spacing w:line="276" w:lineRule="exact"/>
              <w:ind w:left="108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комерційної якості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Компенсація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недотримання,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НКРЕКП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12.06.2018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375.</w:t>
            </w:r>
          </w:p>
        </w:tc>
      </w:tr>
      <w:tr w:rsidR="000B6A4A" w:rsidTr="00B1345B">
        <w:trPr>
          <w:trHeight w:val="1658"/>
        </w:trPr>
        <w:tc>
          <w:tcPr>
            <w:tcW w:w="516" w:type="dxa"/>
          </w:tcPr>
          <w:p w:rsidR="000B6A4A" w:rsidRDefault="00C86B1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8.</w:t>
            </w:r>
          </w:p>
        </w:tc>
        <w:tc>
          <w:tcPr>
            <w:tcW w:w="2460" w:type="dxa"/>
          </w:tcPr>
          <w:p w:rsidR="000B6A4A" w:rsidRDefault="00C86B13">
            <w:pPr>
              <w:pStyle w:val="TableParagraph"/>
              <w:ind w:left="108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штрафу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дострокове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розірвання </w:t>
            </w:r>
            <w:r>
              <w:rPr>
                <w:b/>
                <w:i/>
                <w:sz w:val="24"/>
              </w:rPr>
              <w:t>Договор</w:t>
            </w:r>
            <w:r>
              <w:rPr>
                <w:b/>
                <w:i/>
                <w:sz w:val="24"/>
              </w:rPr>
              <w:t>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випадках, 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передбачених</w:t>
            </w:r>
          </w:p>
          <w:p w:rsidR="000B6A4A" w:rsidRDefault="00C86B13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умовами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Договору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0B6A4A" w:rsidTr="00B1345B">
        <w:trPr>
          <w:trHeight w:val="2759"/>
        </w:trPr>
        <w:tc>
          <w:tcPr>
            <w:tcW w:w="516" w:type="dxa"/>
            <w:shd w:val="clear" w:color="auto" w:fill="B4C5E7"/>
          </w:tcPr>
          <w:p w:rsidR="000B6A4A" w:rsidRDefault="00C86B1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B4C5E7"/>
          </w:tcPr>
          <w:p w:rsidR="000B6A4A" w:rsidRPr="00777264" w:rsidRDefault="00C86B13">
            <w:pPr>
              <w:pStyle w:val="TableParagraph"/>
              <w:ind w:left="108" w:right="243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</w:rPr>
              <w:t>Штраф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перевищення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споживання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777264">
              <w:rPr>
                <w:b/>
                <w:sz w:val="24"/>
                <w:lang w:val="uk-UA"/>
              </w:rPr>
              <w:t>над</w:t>
            </w:r>
          </w:p>
          <w:p w:rsidR="000B6A4A" w:rsidRDefault="00C86B13" w:rsidP="00B1345B">
            <w:pPr>
              <w:pStyle w:val="TableParagraph"/>
              <w:spacing w:line="270" w:lineRule="atLeast"/>
              <w:ind w:left="108" w:right="1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</w:t>
            </w:r>
            <w:r w:rsidR="00777264">
              <w:rPr>
                <w:b/>
                <w:i/>
                <w:sz w:val="24"/>
                <w:lang w:val="uk-UA"/>
              </w:rPr>
              <w:t>им</w:t>
            </w:r>
            <w:r>
              <w:rPr>
                <w:b/>
                <w:i/>
                <w:sz w:val="24"/>
              </w:rPr>
              <w:t xml:space="preserve"> обся</w:t>
            </w:r>
            <w:r w:rsidR="00B1345B">
              <w:rPr>
                <w:b/>
                <w:i/>
                <w:sz w:val="24"/>
                <w:lang w:val="uk-UA"/>
              </w:rPr>
              <w:t>гом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або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обсязі</w:t>
            </w:r>
            <w:r w:rsidR="00B1345B">
              <w:rPr>
                <w:b/>
                <w:sz w:val="24"/>
                <w:lang w:val="uk-UA"/>
              </w:rPr>
              <w:t>,</w:t>
            </w:r>
            <w:r>
              <w:rPr>
                <w:b/>
                <w:sz w:val="24"/>
              </w:rPr>
              <w:t xml:space="preserve"> меншому,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ніж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Плановий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обсяг.</w:t>
            </w:r>
          </w:p>
        </w:tc>
        <w:tc>
          <w:tcPr>
            <w:tcW w:w="7323" w:type="dxa"/>
            <w:gridSpan w:val="6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2"/>
              <w:ind w:left="0"/>
              <w:rPr>
                <w:sz w:val="29"/>
              </w:rPr>
            </w:pPr>
          </w:p>
          <w:p w:rsidR="000B6A4A" w:rsidRDefault="00C86B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B1345B" w:rsidTr="00865E7B">
        <w:trPr>
          <w:trHeight w:val="2933"/>
        </w:trPr>
        <w:tc>
          <w:tcPr>
            <w:tcW w:w="516" w:type="dxa"/>
            <w:vMerge w:val="restart"/>
          </w:tcPr>
          <w:p w:rsidR="00B1345B" w:rsidRDefault="00B1345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460" w:type="dxa"/>
            <w:vMerge w:val="restart"/>
          </w:tcPr>
          <w:p w:rsidR="00B1345B" w:rsidRDefault="00B1345B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Коригування</w:t>
            </w:r>
          </w:p>
          <w:p w:rsidR="00B1345B" w:rsidRDefault="00B1345B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обсягів</w:t>
            </w: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10.1. </w:t>
            </w:r>
            <w:r>
              <w:rPr>
                <w:sz w:val="24"/>
              </w:rPr>
              <w:t xml:space="preserve">У разі необхідності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може погодинно скоригувати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6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години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proofErr w:type="gramEnd"/>
            <w:r>
              <w:rPr>
                <w:sz w:val="24"/>
              </w:rPr>
              <w:t>, що передує дню споживання електричної енергії. Відомості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погодинно скориговані </w:t>
            </w:r>
            <w:r>
              <w:rPr>
                <w:i/>
                <w:sz w:val="24"/>
              </w:rPr>
              <w:t xml:space="preserve">Планові обсяги </w:t>
            </w:r>
            <w:r>
              <w:rPr>
                <w:sz w:val="24"/>
              </w:rPr>
              <w:t>купівлі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hyperlink r:id="rId5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B1345B" w:rsidRDefault="00B1345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скановану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копію письмової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скориговані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</w:p>
          <w:p w:rsidR="00B1345B" w:rsidRDefault="00B1345B" w:rsidP="00713AB6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електричної енергії з подальшим над</w:t>
            </w:r>
            <w:r>
              <w:rPr>
                <w:sz w:val="24"/>
                <w:lang w:val="uk-UA"/>
              </w:rPr>
              <w:t>силанням</w:t>
            </w:r>
            <w:r>
              <w:rPr>
                <w:sz w:val="24"/>
              </w:rPr>
              <w:t xml:space="preserve"> не пізніше наступного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робочого дня засобами поштового зв’язку оригіналів документів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адресу </w:t>
            </w:r>
            <w:r>
              <w:rPr>
                <w:sz w:val="24"/>
              </w:rPr>
              <w:t>Постачальника.</w:t>
            </w:r>
          </w:p>
        </w:tc>
      </w:tr>
      <w:tr w:rsidR="00B1345B" w:rsidTr="00826FB0">
        <w:trPr>
          <w:trHeight w:val="5273"/>
        </w:trPr>
        <w:tc>
          <w:tcPr>
            <w:tcW w:w="516" w:type="dxa"/>
            <w:vMerge/>
          </w:tcPr>
          <w:p w:rsidR="00B1345B" w:rsidRDefault="00B1345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/>
          </w:tcPr>
          <w:p w:rsidR="00B1345B" w:rsidRDefault="00B1345B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spacing w:line="242" w:lineRule="auto"/>
              <w:ind w:right="1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10.2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Щомісячно,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(включно),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Постачальнику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письмовій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офіційну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електронну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8"/>
                <w:sz w:val="24"/>
              </w:rPr>
              <w:t xml:space="preserve"> </w:t>
            </w:r>
            <w:hyperlink r:id="rId6">
              <w:r>
                <w:rPr>
                  <w:sz w:val="24"/>
                </w:rPr>
                <w:t>burshtynenergomash@outlook.com,</w:t>
              </w:r>
            </w:hyperlink>
            <w:r>
              <w:rPr>
                <w:sz w:val="24"/>
              </w:rPr>
              <w:t xml:space="preserve"> обов’язково у форматі EXCEL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сканованою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зв’язку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Постачальника.</w:t>
            </w:r>
          </w:p>
          <w:p w:rsidR="00B1345B" w:rsidRDefault="00B1345B">
            <w:pPr>
              <w:pStyle w:val="TableParagraph"/>
              <w:spacing w:line="242" w:lineRule="auto"/>
              <w:ind w:right="148"/>
              <w:jc w:val="both"/>
              <w:rPr>
                <w:sz w:val="24"/>
              </w:rPr>
            </w:pPr>
            <w:r>
              <w:rPr>
                <w:spacing w:val="-1"/>
                <w:sz w:val="24"/>
                <w:lang w:val="uk-UA"/>
              </w:rPr>
              <w:t>Інформація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очікуване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  <w:r>
              <w:rPr>
                <w:sz w:val="24"/>
                <w:lang w:val="uk-UA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подан</w:t>
            </w:r>
            <w:r>
              <w:rPr>
                <w:spacing w:val="-2"/>
                <w:sz w:val="24"/>
                <w:lang w:val="uk-UA"/>
              </w:rPr>
              <w:t>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Постачальнику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підписом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уповноваженої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Споживача,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повноваження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встановлюються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z w:val="24"/>
                <w:lang w:val="uk-UA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законодавством.</w:t>
            </w:r>
          </w:p>
          <w:p w:rsidR="00B1345B" w:rsidRDefault="00B1345B" w:rsidP="00713AB6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вищезазначеної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порушенням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передбачених цією комерційною пропозицією, </w:t>
            </w:r>
            <w:r>
              <w:rPr>
                <w:spacing w:val="-4"/>
                <w:sz w:val="24"/>
                <w:lang w:val="uk-UA"/>
              </w:rPr>
              <w:t xml:space="preserve">вона </w:t>
            </w:r>
            <w:r>
              <w:rPr>
                <w:spacing w:val="-4"/>
                <w:sz w:val="24"/>
              </w:rPr>
              <w:t xml:space="preserve">вважається </w:t>
            </w:r>
            <w:r>
              <w:rPr>
                <w:spacing w:val="-3"/>
                <w:sz w:val="24"/>
              </w:rPr>
              <w:t>не надан</w:t>
            </w:r>
            <w:r>
              <w:rPr>
                <w:spacing w:val="-3"/>
                <w:sz w:val="24"/>
                <w:lang w:val="uk-UA"/>
              </w:rPr>
              <w:t>ою</w:t>
            </w:r>
            <w:r>
              <w:rPr>
                <w:spacing w:val="-3"/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очікуване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передбачені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цією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пропозицією,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дійсною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останньою.</w:t>
            </w:r>
          </w:p>
        </w:tc>
      </w:tr>
      <w:tr w:rsidR="000B6A4A" w:rsidTr="00B1345B">
        <w:trPr>
          <w:trHeight w:val="4134"/>
        </w:trPr>
        <w:tc>
          <w:tcPr>
            <w:tcW w:w="516" w:type="dxa"/>
            <w:shd w:val="clear" w:color="auto" w:fill="B4C5E7"/>
          </w:tcPr>
          <w:p w:rsidR="000B6A4A" w:rsidRDefault="00C86B13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11.</w:t>
            </w:r>
          </w:p>
        </w:tc>
        <w:tc>
          <w:tcPr>
            <w:tcW w:w="2460" w:type="dxa"/>
            <w:shd w:val="clear" w:color="auto" w:fill="B4C5E7"/>
          </w:tcPr>
          <w:p w:rsidR="000B6A4A" w:rsidRDefault="00C86B13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дії Договору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умови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пролонгації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Договір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набирає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>дати, зазначеної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</w:t>
            </w:r>
            <w:r w:rsidR="00713AB6"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-приєднання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обраної</w:t>
            </w:r>
            <w:r>
              <w:rPr>
                <w:spacing w:val="-57"/>
                <w:sz w:val="24"/>
              </w:rPr>
              <w:t xml:space="preserve"> </w:t>
            </w:r>
            <w:r w:rsidR="00713AB6">
              <w:rPr>
                <w:spacing w:val="-57"/>
                <w:sz w:val="24"/>
                <w:lang w:val="uk-UA"/>
              </w:rPr>
              <w:t xml:space="preserve">                </w:t>
            </w:r>
            <w:r>
              <w:rPr>
                <w:sz w:val="24"/>
              </w:rPr>
              <w:t>Комерційної пропозиції. Якщо протягом трьох робочих днів 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отримання заяви-приєднання </w:t>
            </w:r>
            <w:r>
              <w:rPr>
                <w:i/>
                <w:sz w:val="24"/>
              </w:rPr>
              <w:t xml:space="preserve">Споживачу </w:t>
            </w:r>
            <w:r>
              <w:rPr>
                <w:sz w:val="24"/>
              </w:rPr>
              <w:t>не буде повідомлено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критері</w:t>
            </w:r>
            <w:r w:rsidR="00C73BFD">
              <w:rPr>
                <w:sz w:val="24"/>
                <w:lang w:val="uk-UA"/>
              </w:rPr>
              <w:t>їв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</w:t>
            </w:r>
            <w:r>
              <w:rPr>
                <w:sz w:val="24"/>
              </w:rPr>
              <w:t>ій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прийнятою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Постачальником.</w:t>
            </w:r>
          </w:p>
          <w:p w:rsidR="000B6A4A" w:rsidRDefault="00C86B13">
            <w:pPr>
              <w:pStyle w:val="TableParagraph"/>
              <w:ind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Договір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початку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 w:rsidR="00C73BFD">
              <w:rPr>
                <w:sz w:val="24"/>
                <w:lang w:val="uk-UA"/>
              </w:rPr>
              <w:t>до 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дострокового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Договором.</w:t>
            </w:r>
          </w:p>
          <w:p w:rsidR="000B6A4A" w:rsidRDefault="00C86B1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 разі, якщо на момент подання заяви-приєднання до </w:t>
            </w:r>
            <w:r>
              <w:rPr>
                <w:i/>
                <w:sz w:val="24"/>
              </w:rPr>
              <w:t xml:space="preserve">Договору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об’єкт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>було припинено постачання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відновлення</w:t>
            </w:r>
          </w:p>
          <w:p w:rsidR="000B6A4A" w:rsidRDefault="00C86B1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енергії.</w:t>
            </w:r>
          </w:p>
        </w:tc>
      </w:tr>
      <w:tr w:rsidR="000B6A4A" w:rsidTr="00FA4856">
        <w:trPr>
          <w:trHeight w:val="672"/>
        </w:trPr>
        <w:tc>
          <w:tcPr>
            <w:tcW w:w="516" w:type="dxa"/>
          </w:tcPr>
          <w:p w:rsidR="000B6A4A" w:rsidRDefault="00C86B13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0B6A4A" w:rsidRDefault="00C86B13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Урахування пільг,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субсидій</w:t>
            </w:r>
          </w:p>
        </w:tc>
        <w:tc>
          <w:tcPr>
            <w:tcW w:w="7323" w:type="dxa"/>
            <w:gridSpan w:val="6"/>
          </w:tcPr>
          <w:p w:rsidR="000B6A4A" w:rsidRDefault="00C86B1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Відсутнє</w:t>
            </w:r>
          </w:p>
        </w:tc>
      </w:tr>
      <w:tr w:rsidR="000B6A4A" w:rsidTr="00B1345B">
        <w:trPr>
          <w:trHeight w:val="1346"/>
        </w:trPr>
        <w:tc>
          <w:tcPr>
            <w:tcW w:w="516" w:type="dxa"/>
            <w:shd w:val="clear" w:color="auto" w:fill="B4C5E7"/>
          </w:tcPr>
          <w:p w:rsidR="000B6A4A" w:rsidRDefault="00C86B13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B4C5E7"/>
          </w:tcPr>
          <w:p w:rsidR="000B6A4A" w:rsidRDefault="00C86B13">
            <w:pPr>
              <w:pStyle w:val="TableParagraph"/>
              <w:ind w:left="108" w:right="980"/>
              <w:rPr>
                <w:b/>
                <w:sz w:val="24"/>
              </w:rPr>
            </w:pPr>
            <w:r>
              <w:rPr>
                <w:b/>
                <w:sz w:val="24"/>
              </w:rPr>
              <w:t>Можливість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захищеним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споживачам</w:t>
            </w:r>
          </w:p>
        </w:tc>
        <w:tc>
          <w:tcPr>
            <w:tcW w:w="7323" w:type="dxa"/>
            <w:gridSpan w:val="6"/>
            <w:tcBorders>
              <w:bottom w:val="single" w:sz="4" w:space="0" w:color="auto"/>
            </w:tcBorders>
          </w:tcPr>
          <w:p w:rsidR="000B6A4A" w:rsidRDefault="00B1345B" w:rsidP="00B1345B">
            <w:pPr>
              <w:pStyle w:val="TableParagraph"/>
              <w:spacing w:before="114"/>
              <w:ind w:right="100"/>
              <w:jc w:val="both"/>
              <w:rPr>
                <w:sz w:val="24"/>
              </w:rPr>
            </w:pPr>
            <w:r w:rsidRPr="00B1345B">
              <w:rPr>
                <w:sz w:val="24"/>
              </w:rPr>
              <w:t>Умови комерційної пропозиції передбачають можливість постачання електричної енергії захищеним споживачам.</w:t>
            </w:r>
            <w:r w:rsidR="00C86B13">
              <w:rPr>
                <w:sz w:val="24"/>
              </w:rPr>
              <w:t>відповідно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до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Порядку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забезпечення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постачання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електричної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енергії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захищеним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споживачам,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затвердженого</w:t>
            </w:r>
            <w:r>
              <w:rPr>
                <w:sz w:val="24"/>
                <w:lang w:val="uk-UA"/>
              </w:rPr>
              <w:t xml:space="preserve"> </w:t>
            </w:r>
            <w:r w:rsidR="00C86B13">
              <w:rPr>
                <w:spacing w:val="-57"/>
                <w:sz w:val="24"/>
              </w:rPr>
              <w:t xml:space="preserve"> </w:t>
            </w:r>
            <w:r w:rsidR="00C86B13">
              <w:rPr>
                <w:sz w:val="24"/>
              </w:rPr>
              <w:t>Постановою Кабінету Міністрів України від 27 грудня 2018 р. №</w:t>
            </w:r>
            <w:r w:rsidR="00C86B13">
              <w:rPr>
                <w:spacing w:val="1"/>
                <w:sz w:val="24"/>
              </w:rPr>
              <w:t xml:space="preserve"> </w:t>
            </w:r>
            <w:r w:rsidR="00C86B13">
              <w:rPr>
                <w:sz w:val="24"/>
              </w:rPr>
              <w:t>1209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Pr="00C73BFD" w:rsidRDefault="00C73BFD" w:rsidP="00B1345B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C73BFD">
              <w:rPr>
                <w:b/>
                <w:sz w:val="24"/>
                <w:szCs w:val="24"/>
                <w:lang w:val="uk-UA"/>
              </w:rPr>
              <w:t>14</w:t>
            </w:r>
            <w:r w:rsidRPr="00C73BF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C73BFD" w:rsidRDefault="00C73BFD" w:rsidP="00B1345B">
            <w:pPr>
              <w:pStyle w:val="TableParagraph"/>
              <w:spacing w:before="183"/>
              <w:ind w:left="105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>Порядок звіряння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C73BFD" w:rsidRPr="00C73BFD" w:rsidRDefault="00C73BFD" w:rsidP="00C73BFD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повідомлення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 обсягу спожитої електричної енергії в розрахунковому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періоді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09:30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довільній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 Договором та співставлення Постачальником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фактични</w:t>
            </w:r>
            <w:r>
              <w:rPr>
                <w:sz w:val="24"/>
                <w:lang w:val="uk-UA"/>
              </w:rPr>
              <w:t>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z w:val="24"/>
                <w:lang w:val="uk-UA"/>
              </w:rPr>
              <w:t xml:space="preserve">ами </w:t>
            </w:r>
            <w:r>
              <w:rPr>
                <w:sz w:val="24"/>
              </w:rPr>
              <w:t>засобів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вимірювання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 xml:space="preserve">від </w:t>
            </w:r>
            <w:r>
              <w:rPr>
                <w:sz w:val="24"/>
              </w:rPr>
              <w:t>адміністратора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комерційного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обліку.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В разі, якщо 5-те число припадає на вихідний день,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обсягу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uk-UA"/>
              </w:rPr>
              <w:t xml:space="preserve">           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після вихідного дня.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87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Інші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</w:p>
        </w:tc>
        <w:tc>
          <w:tcPr>
            <w:tcW w:w="7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ind w:left="161" w:right="1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Критерії, яким має відповідати особа, що обирає комерційну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пропозицію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>
              <w:rPr>
                <w:sz w:val="24"/>
              </w:rPr>
              <w:t>особа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(користувачем)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об'єкта;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r>
              <w:rPr>
                <w:sz w:val="24"/>
              </w:rPr>
              <w:t>наявний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(тарифів),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пропозицією;</w:t>
            </w:r>
          </w:p>
          <w:p w:rsidR="00FA4856" w:rsidRDefault="00C73BFD" w:rsidP="00FA485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споживач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 xml:space="preserve">приєднався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умов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договору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споживача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 w:rsidR="00FA4856">
              <w:rPr>
                <w:sz w:val="24"/>
              </w:rPr>
              <w:t xml:space="preserve"> </w:t>
            </w:r>
            <w:r w:rsidR="00FA4856">
              <w:rPr>
                <w:sz w:val="24"/>
              </w:rPr>
              <w:t>надання</w:t>
            </w:r>
            <w:r w:rsidR="00FA4856">
              <w:rPr>
                <w:spacing w:val="-2"/>
                <w:sz w:val="24"/>
              </w:rPr>
              <w:t xml:space="preserve"> </w:t>
            </w:r>
            <w:r w:rsidR="00FA4856">
              <w:rPr>
                <w:sz w:val="24"/>
              </w:rPr>
              <w:t>послуг</w:t>
            </w:r>
            <w:r w:rsidR="00FA4856">
              <w:rPr>
                <w:spacing w:val="-3"/>
                <w:sz w:val="24"/>
              </w:rPr>
              <w:t xml:space="preserve"> </w:t>
            </w:r>
            <w:r w:rsidR="00FA4856">
              <w:rPr>
                <w:sz w:val="24"/>
              </w:rPr>
              <w:t>з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розподілу</w:t>
            </w:r>
            <w:r w:rsidR="00FA4856">
              <w:rPr>
                <w:spacing w:val="-7"/>
                <w:sz w:val="24"/>
              </w:rPr>
              <w:t xml:space="preserve"> </w:t>
            </w:r>
            <w:r w:rsidR="00FA4856">
              <w:rPr>
                <w:sz w:val="24"/>
              </w:rPr>
              <w:t>електричної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енергії;</w:t>
            </w:r>
          </w:p>
          <w:p w:rsidR="00FA4856" w:rsidRDefault="00FA4856" w:rsidP="00FA4856">
            <w:pPr>
              <w:pStyle w:val="TableParagraph"/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r>
              <w:rPr>
                <w:sz w:val="24"/>
              </w:rPr>
              <w:t>перехід прав та обов'язків до нового власника (користувача)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об'єкта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роздрібного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узгоджень.</w:t>
            </w:r>
          </w:p>
          <w:p w:rsidR="00FA4856" w:rsidRDefault="00FA4856" w:rsidP="00FA4856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Інформування Споживача, з яким укладено Договір, про зміни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умовах Договору, про закінчення терміну дії, зміну тарифів, суми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сплати по рахунках, виставлених згідно з умовами Договору,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строки їх оплати, надсилання попередження про відключення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заборгованість,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іншу інформацію,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стосується взаємовідносин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2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особистий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кабінет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офіційному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Постачальника</w:t>
            </w:r>
            <w:r>
              <w:rPr>
                <w:sz w:val="24"/>
                <w:lang w:val="uk-UA"/>
              </w:rPr>
              <w:t>;</w:t>
            </w:r>
            <w:r>
              <w:rPr>
                <w:spacing w:val="8"/>
                <w:sz w:val="24"/>
              </w:rPr>
              <w:t xml:space="preserve"> 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0"/>
              </w:tabs>
              <w:spacing w:before="1"/>
              <w:ind w:left="639" w:hanging="148"/>
              <w:rPr>
                <w:i/>
                <w:sz w:val="24"/>
              </w:rPr>
            </w:pPr>
            <w:r>
              <w:rPr>
                <w:sz w:val="24"/>
              </w:rPr>
              <w:t>засобами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i/>
                <w:sz w:val="24"/>
                <w:lang w:val="uk-UA"/>
              </w:rPr>
              <w:t>,</w:t>
            </w:r>
          </w:p>
          <w:p w:rsidR="00FA4856" w:rsidRPr="00C73BFD" w:rsidRDefault="00FA4856" w:rsidP="00FA4856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</w:rPr>
              <w:t>вказану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z w:val="24"/>
                <w:lang w:val="uk-UA"/>
              </w:rPr>
              <w:t>;</w:t>
            </w:r>
          </w:p>
          <w:p w:rsidR="00B1345B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СМС-повідомленням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</w:tbl>
    <w:tbl>
      <w:tblPr>
        <w:tblStyle w:val="TableNormal"/>
        <w:tblpPr w:leftFromText="180" w:rightFromText="180" w:vertAnchor="text" w:horzAnchor="margin" w:tblpY="-3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479"/>
        <w:gridCol w:w="7313"/>
      </w:tblGrid>
      <w:tr w:rsidR="00C73BFD" w:rsidTr="00FA4856">
        <w:trPr>
          <w:trHeight w:val="416"/>
        </w:trPr>
        <w:tc>
          <w:tcPr>
            <w:tcW w:w="557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9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13" w:type="dxa"/>
          </w:tcPr>
          <w:p w:rsidR="00C73BFD" w:rsidRDefault="00C73BFD" w:rsidP="00C73B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     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обслуговування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споживачів,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</w:p>
        </w:tc>
      </w:tr>
    </w:tbl>
    <w:p w:rsidR="00FA4856" w:rsidRDefault="00FA4856">
      <w:pPr>
        <w:pStyle w:val="a3"/>
        <w:ind w:left="232" w:right="228" w:firstLine="708"/>
      </w:pPr>
    </w:p>
    <w:p w:rsidR="00FA4856" w:rsidRDefault="00FA4856">
      <w:pPr>
        <w:pStyle w:val="a3"/>
        <w:ind w:left="232" w:right="228" w:firstLine="708"/>
      </w:pPr>
    </w:p>
    <w:p w:rsidR="000B6A4A" w:rsidRDefault="00C86B13">
      <w:pPr>
        <w:pStyle w:val="a3"/>
        <w:ind w:left="232" w:right="228" w:firstLine="708"/>
      </w:pPr>
      <w:bookmarkStart w:id="0" w:name="_GoBack"/>
      <w:bookmarkEnd w:id="0"/>
      <w:r>
        <w:t>Після</w:t>
      </w:r>
      <w:r>
        <w:rPr>
          <w:spacing w:val="28"/>
        </w:rPr>
        <w:t xml:space="preserve"> </w:t>
      </w:r>
      <w:r>
        <w:t>прийняття</w:t>
      </w:r>
      <w:r>
        <w:rPr>
          <w:spacing w:val="29"/>
        </w:rPr>
        <w:t xml:space="preserve"> </w:t>
      </w:r>
      <w:r>
        <w:rPr>
          <w:i/>
        </w:rPr>
        <w:t>Споживачем</w:t>
      </w:r>
      <w:r>
        <w:rPr>
          <w:i/>
          <w:spacing w:val="29"/>
        </w:rPr>
        <w:t xml:space="preserve"> </w:t>
      </w:r>
      <w:r>
        <w:t>цієї</w:t>
      </w:r>
      <w:r>
        <w:rPr>
          <w:spacing w:val="28"/>
        </w:rPr>
        <w:t xml:space="preserve"> </w:t>
      </w:r>
      <w:r>
        <w:t>комерційної</w:t>
      </w:r>
      <w:r>
        <w:rPr>
          <w:spacing w:val="28"/>
        </w:rPr>
        <w:t xml:space="preserve"> </w:t>
      </w:r>
      <w:r>
        <w:t>пропозиції,</w:t>
      </w:r>
      <w:r>
        <w:rPr>
          <w:spacing w:val="27"/>
        </w:rPr>
        <w:t xml:space="preserve"> </w:t>
      </w:r>
      <w:r>
        <w:t>внесення</w:t>
      </w:r>
      <w:r>
        <w:rPr>
          <w:spacing w:val="25"/>
        </w:rPr>
        <w:t xml:space="preserve"> </w:t>
      </w:r>
      <w:r>
        <w:t>змін</w:t>
      </w:r>
      <w:r>
        <w:rPr>
          <w:spacing w:val="29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неї</w:t>
      </w:r>
      <w:r>
        <w:rPr>
          <w:spacing w:val="28"/>
        </w:rPr>
        <w:t xml:space="preserve"> </w:t>
      </w:r>
      <w:r>
        <w:t>можливе</w:t>
      </w:r>
      <w:r>
        <w:rPr>
          <w:spacing w:val="-57"/>
        </w:rPr>
        <w:t xml:space="preserve"> </w:t>
      </w:r>
      <w:r>
        <w:t>лише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взаємною згодою</w:t>
      </w:r>
      <w:r>
        <w:rPr>
          <w:spacing w:val="-1"/>
        </w:rPr>
        <w:t xml:space="preserve"> </w:t>
      </w:r>
      <w:r>
        <w:t>Сторін</w:t>
      </w:r>
      <w:r>
        <w:rPr>
          <w:spacing w:val="-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 встановленому</w:t>
      </w:r>
      <w:r>
        <w:rPr>
          <w:spacing w:val="-6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законодавством.</w:t>
      </w:r>
    </w:p>
    <w:p w:rsidR="000B6A4A" w:rsidRDefault="000B6A4A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0B6A4A">
        <w:trPr>
          <w:trHeight w:val="5234"/>
        </w:trPr>
        <w:tc>
          <w:tcPr>
            <w:tcW w:w="5409" w:type="dxa"/>
          </w:tcPr>
          <w:p w:rsidR="000B6A4A" w:rsidRDefault="00C86B13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0B6A4A" w:rsidRDefault="00C86B13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76010, м.Івано-Франківськ,</w:t>
            </w:r>
            <w:r>
              <w:rPr>
                <w:rFonts w:ascii="Cambria" w:eastAsia="Arial" w:hAnsi="Cambria"/>
                <w:color w:val="000000"/>
                <w:lang w:eastAsia="ar-SA"/>
              </w:rPr>
              <w:t xml:space="preserve"> </w:t>
            </w:r>
            <w:proofErr w:type="gramStart"/>
            <w:r w:rsidRPr="006D178C">
              <w:rPr>
                <w:rFonts w:ascii="Cambria" w:eastAsia="Arial" w:hAnsi="Cambria"/>
                <w:color w:val="000000"/>
                <w:lang w:eastAsia="ar-SA"/>
              </w:rPr>
              <w:t>вул.Бельведерська</w:t>
            </w:r>
            <w:proofErr w:type="gramEnd"/>
            <w:r w:rsidRPr="006D178C">
              <w:rPr>
                <w:rFonts w:ascii="Cambria" w:eastAsia="Arial" w:hAnsi="Cambria"/>
                <w:color w:val="000000"/>
                <w:lang w:eastAsia="ar-SA"/>
              </w:rPr>
              <w:t>, Будинок 32-А, офіс 30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Енергетичний ідентифікаційний код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(ЕІС код) № 62Х759914238583J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П/р № UA553365030000026034300614954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в ФІЛІЯ ІВАНО-ФРАНКІВСЬКОГО ОУ АТ «ОЩАДБАНК, МФО 336503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ЄДРПОУ: 44571750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ІПН: 445717509150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Телефон: +380678787300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е-mail: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BURSHTYNENERGOMASH@OUTLOOK.COM</w:t>
              </w:r>
            </w:hyperlink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</w:rPr>
            </w:pPr>
            <w:r>
              <w:rPr>
                <w:rFonts w:ascii="Cambria" w:eastAsia="Arial" w:hAnsi="Cambria"/>
                <w:color w:val="000000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сайт: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777264" w:rsidRPr="006D178C" w:rsidRDefault="00777264" w:rsidP="00777264">
            <w:pPr>
              <w:spacing w:after="160" w:line="259" w:lineRule="auto"/>
              <w:rPr>
                <w:rFonts w:eastAsiaTheme="minorHAnsi" w:cstheme="minorBidi"/>
                <w:b/>
              </w:rPr>
            </w:pPr>
            <w:r w:rsidRPr="006D178C">
              <w:rPr>
                <w:rFonts w:eastAsiaTheme="minorHAnsi" w:cstheme="minorBidi"/>
                <w:b/>
              </w:rPr>
              <w:t>Директор</w:t>
            </w:r>
          </w:p>
          <w:p w:rsidR="00777264" w:rsidRPr="004047B8" w:rsidRDefault="00777264" w:rsidP="00777264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</w:rPr>
              <w:t xml:space="preserve"> _________________</w:t>
            </w:r>
            <w:r w:rsidRPr="006D178C">
              <w:rPr>
                <w:rFonts w:ascii="Cambria" w:eastAsia="Calibri" w:hAnsi="Cambria" w:cstheme="minorBidi"/>
                <w:b/>
                <w:bCs/>
              </w:rPr>
              <w:t>Ю.В. ПАРАХОНЯК</w:t>
            </w:r>
          </w:p>
          <w:p w:rsidR="000B6A4A" w:rsidRDefault="000B6A4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</w:p>
        </w:tc>
        <w:tc>
          <w:tcPr>
            <w:tcW w:w="5168" w:type="dxa"/>
          </w:tcPr>
          <w:p w:rsidR="000B6A4A" w:rsidRDefault="00C86B13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C86B13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C86B13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C86B13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C86B13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>Енергетичний ідентифікаційний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C86B13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C86B13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Pr="00777264" w:rsidRDefault="00C86B13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  <w:lang w:val="uk-UA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777264" w:rsidRPr="00777264">
              <w:rPr>
                <w:sz w:val="24"/>
                <w:lang w:val="uk-UA"/>
              </w:rPr>
              <w:t>_</w:t>
            </w:r>
          </w:p>
          <w:p w:rsidR="000B6A4A" w:rsidRDefault="00C86B13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  <w:u w:val="thick"/>
              </w:rPr>
            </w:pPr>
            <w:r>
              <w:rPr>
                <w:sz w:val="24"/>
              </w:rPr>
              <w:t>Тел.факс: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Email: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</w:t>
            </w:r>
            <w:r w:rsidRPr="00777264">
              <w:rPr>
                <w:b/>
                <w:sz w:val="24"/>
              </w:rPr>
              <w:t>:</w:t>
            </w:r>
            <w:hyperlink r:id="rId9">
              <w:r w:rsidRPr="00777264">
                <w:rPr>
                  <w:b/>
                  <w:sz w:val="24"/>
                </w:rPr>
                <w:t xml:space="preserve"> </w:t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</w:hyperlink>
          </w:p>
          <w:p w:rsidR="00777264" w:rsidRDefault="00777264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</w:p>
        </w:tc>
      </w:tr>
    </w:tbl>
    <w:p w:rsidR="00C86B13" w:rsidRDefault="00C86B13"/>
    <w:sectPr w:rsidR="00C86B13">
      <w:type w:val="continuous"/>
      <w:pgSz w:w="11910" w:h="16840"/>
      <w:pgMar w:top="700" w:right="1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C09"/>
    <w:rsid w:val="000A4139"/>
    <w:rsid w:val="000B6A4A"/>
    <w:rsid w:val="0020311D"/>
    <w:rsid w:val="006A104E"/>
    <w:rsid w:val="006B1F59"/>
    <w:rsid w:val="00713AB6"/>
    <w:rsid w:val="00777264"/>
    <w:rsid w:val="00AB3C1E"/>
    <w:rsid w:val="00B1345B"/>
    <w:rsid w:val="00C73BFD"/>
    <w:rsid w:val="00C86B13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FB86C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krtatnaf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4</cp:revision>
  <dcterms:created xsi:type="dcterms:W3CDTF">2025-04-03T19:57:00Z</dcterms:created>
  <dcterms:modified xsi:type="dcterms:W3CDTF">2025-04-03T21:22:00Z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