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820"/>
      </w:tblGrid>
      <w:tr w:rsidR="003852A0" w:rsidRPr="004047B8" w14:paraId="0002E578" w14:textId="77777777" w:rsidTr="003852A0">
        <w:tc>
          <w:tcPr>
            <w:tcW w:w="6374" w:type="dxa"/>
          </w:tcPr>
          <w:p w14:paraId="45F7A22E" w14:textId="0D8EA058" w:rsidR="003852A0" w:rsidRPr="004047B8" w:rsidRDefault="003852A0" w:rsidP="00382E74">
            <w:pPr>
              <w:rPr>
                <w:rFonts w:ascii="Cambria" w:hAnsi="Cambria"/>
              </w:rPr>
            </w:pPr>
          </w:p>
        </w:tc>
        <w:tc>
          <w:tcPr>
            <w:tcW w:w="3820" w:type="dxa"/>
          </w:tcPr>
          <w:p w14:paraId="2143650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Додаток 2</w:t>
            </w:r>
          </w:p>
          <w:p w14:paraId="3186A54A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 Договору про постачання</w:t>
            </w:r>
          </w:p>
          <w:p w14:paraId="157FDE2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електричної енергії Споживачу </w:t>
            </w:r>
          </w:p>
          <w:p w14:paraId="48159BB2" w14:textId="65794E16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 ______  № _____________</w:t>
            </w:r>
          </w:p>
        </w:tc>
      </w:tr>
    </w:tbl>
    <w:p w14:paraId="13A71501" w14:textId="77777777" w:rsidR="0017024E" w:rsidRPr="004047B8" w:rsidRDefault="0017024E" w:rsidP="00382E74">
      <w:pPr>
        <w:rPr>
          <w:rFonts w:ascii="Cambria" w:hAnsi="Cambria"/>
        </w:rPr>
      </w:pPr>
    </w:p>
    <w:p w14:paraId="0BDD73CD" w14:textId="77777777" w:rsidR="0017024E" w:rsidRPr="004047B8" w:rsidRDefault="0017024E" w:rsidP="00382E74">
      <w:pPr>
        <w:jc w:val="center"/>
        <w:rPr>
          <w:rFonts w:ascii="Cambria" w:hAnsi="Cambria"/>
        </w:rPr>
      </w:pPr>
    </w:p>
    <w:p w14:paraId="77271A13" w14:textId="23199D32" w:rsidR="006F1E80" w:rsidRPr="004047B8" w:rsidRDefault="00613EB8" w:rsidP="00382E7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ПУБЛІЧНА </w:t>
      </w:r>
      <w:r w:rsidR="0017024E" w:rsidRPr="004047B8">
        <w:rPr>
          <w:rFonts w:ascii="Cambria" w:hAnsi="Cambria"/>
          <w:b/>
        </w:rPr>
        <w:t xml:space="preserve">КОМЕРЦІЙНА ПРОПОЗИЦІЯ </w:t>
      </w:r>
      <w:r>
        <w:rPr>
          <w:rFonts w:ascii="Cambria" w:hAnsi="Cambria"/>
          <w:b/>
        </w:rPr>
        <w:t>№</w:t>
      </w:r>
      <w:r w:rsidR="006D178C">
        <w:rPr>
          <w:rFonts w:ascii="Cambria" w:hAnsi="Cambria"/>
          <w:b/>
        </w:rPr>
        <w:t>3</w:t>
      </w:r>
      <w:r w:rsidR="009D1093">
        <w:rPr>
          <w:rFonts w:ascii="Cambria" w:hAnsi="Cambria"/>
          <w:b/>
        </w:rPr>
        <w:t xml:space="preserve"> </w:t>
      </w:r>
    </w:p>
    <w:p w14:paraId="51AE9E1A" w14:textId="50946A82" w:rsidR="006F1E80" w:rsidRPr="004047B8" w:rsidRDefault="0017024E" w:rsidP="00382E74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Т</w:t>
      </w:r>
      <w:r w:rsidR="006F1E80" w:rsidRPr="004047B8">
        <w:rPr>
          <w:rFonts w:ascii="Cambria" w:hAnsi="Cambria"/>
          <w:b/>
        </w:rPr>
        <w:t>ОВАРИСТВ</w:t>
      </w:r>
      <w:r w:rsidR="00382E74">
        <w:rPr>
          <w:rFonts w:ascii="Cambria" w:hAnsi="Cambria"/>
          <w:b/>
        </w:rPr>
        <w:t>А</w:t>
      </w:r>
      <w:r w:rsidR="006F1E80" w:rsidRPr="004047B8">
        <w:rPr>
          <w:rFonts w:ascii="Cambria" w:hAnsi="Cambria"/>
          <w:b/>
        </w:rPr>
        <w:t xml:space="preserve"> З ОБМЕЖЕНОЮ ВІДПОВІДАЛЬНІСТЮ</w:t>
      </w:r>
    </w:p>
    <w:p w14:paraId="49B027EF" w14:textId="7A5A88DD" w:rsidR="0017024E" w:rsidRPr="004047B8" w:rsidRDefault="0017024E" w:rsidP="00D55415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 xml:space="preserve"> «</w:t>
      </w:r>
      <w:r w:rsidR="006D178C">
        <w:rPr>
          <w:rFonts w:ascii="Cambria" w:hAnsi="Cambria"/>
          <w:b/>
        </w:rPr>
        <w:t>БУРШТИН ЕНЕРГОМАШ</w:t>
      </w:r>
      <w:r w:rsidR="00D55415" w:rsidRPr="00613EB8">
        <w:rPr>
          <w:rFonts w:ascii="Cambria" w:hAnsi="Cambria"/>
          <w:b/>
        </w:rPr>
        <w:t>»</w:t>
      </w:r>
    </w:p>
    <w:p w14:paraId="05F8D8F7" w14:textId="71F3F582" w:rsidR="0017024E" w:rsidRDefault="0017024E" w:rsidP="00382E74">
      <w:pPr>
        <w:spacing w:after="240"/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до Договору про постачання електричної енергії Споживачу</w:t>
      </w:r>
    </w:p>
    <w:p w14:paraId="371E6A4C" w14:textId="6209828D" w:rsidR="009D1093" w:rsidRPr="004047B8" w:rsidRDefault="009D1093" w:rsidP="00382E74">
      <w:pPr>
        <w:spacing w:after="240"/>
        <w:jc w:val="center"/>
        <w:rPr>
          <w:rFonts w:ascii="Cambria" w:hAnsi="Cambria"/>
          <w:b/>
        </w:rPr>
      </w:pPr>
      <w:r>
        <w:rPr>
          <w:b/>
        </w:rPr>
        <w:t>(пропозиція</w:t>
      </w:r>
      <w:r>
        <w:rPr>
          <w:b/>
          <w:spacing w:val="-1"/>
        </w:rPr>
        <w:t xml:space="preserve"> </w:t>
      </w:r>
      <w:r>
        <w:rPr>
          <w:b/>
        </w:rPr>
        <w:t>діє з 01.01.202</w:t>
      </w:r>
      <w:r w:rsidR="00A62177">
        <w:rPr>
          <w:b/>
        </w:rPr>
        <w:t>4</w:t>
      </w:r>
      <w:r>
        <w:rPr>
          <w:b/>
        </w:rPr>
        <w:t xml:space="preserve"> )</w:t>
      </w:r>
    </w:p>
    <w:p w14:paraId="36A826BD" w14:textId="3BFC6DCE" w:rsidR="0017024E" w:rsidRPr="004047B8" w:rsidRDefault="0017024E" w:rsidP="00382E74">
      <w:pPr>
        <w:spacing w:after="240"/>
        <w:ind w:firstLine="851"/>
        <w:jc w:val="both"/>
        <w:rPr>
          <w:rFonts w:ascii="Cambria" w:hAnsi="Cambria"/>
          <w:bCs/>
        </w:rPr>
      </w:pPr>
      <w:r w:rsidRPr="004047B8">
        <w:rPr>
          <w:rFonts w:ascii="Cambria" w:hAnsi="Cambria"/>
          <w:bCs/>
        </w:rPr>
        <w:t xml:space="preserve">Ця комерційна пропозиція розроблена, а терміни (їх скорочення) у ній вживаються у значеннях визначених Законом України «Про ринок електричної енергії», Правилами роздрібного ринку електричної енергії, затвердженими постановою Національної комісії, що здійснює державне регулювання у сферах енергетики та комунальних послуг, від 14 березня 2018 року №312 </w:t>
      </w:r>
      <w:r w:rsidRPr="00382E74">
        <w:rPr>
          <w:rFonts w:ascii="Cambria" w:hAnsi="Cambria"/>
          <w:bCs/>
          <w:i/>
          <w:iCs/>
        </w:rPr>
        <w:t>(надалі також – «ПРРЕЕ»),</w:t>
      </w:r>
      <w:r w:rsidRPr="004047B8">
        <w:rPr>
          <w:rFonts w:ascii="Cambria" w:hAnsi="Cambria"/>
          <w:bCs/>
        </w:rPr>
        <w:t xml:space="preserve"> чинним законодавством, що регулює ринок електричної енергії, а також Договором про постачання електричної енергії Споживачу </w:t>
      </w:r>
      <w:r w:rsidRPr="00382E74">
        <w:rPr>
          <w:rFonts w:ascii="Cambria" w:hAnsi="Cambria"/>
          <w:bCs/>
          <w:i/>
          <w:iCs/>
        </w:rPr>
        <w:t>(надалі також – «Договір»)</w:t>
      </w:r>
      <w:r w:rsidRPr="004047B8">
        <w:rPr>
          <w:rFonts w:ascii="Cambria" w:hAnsi="Cambria"/>
          <w:bCs/>
        </w:rPr>
        <w:t xml:space="preserve"> та містить наступні умови: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57"/>
        <w:gridCol w:w="2463"/>
        <w:gridCol w:w="1970"/>
        <w:gridCol w:w="5209"/>
      </w:tblGrid>
      <w:tr w:rsidR="00613EB8" w:rsidRPr="004047B8" w14:paraId="7CCA764B" w14:textId="77777777" w:rsidTr="000B2CFE">
        <w:trPr>
          <w:trHeight w:val="267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65D85465" w14:textId="55D219CC" w:rsidR="00613EB8" w:rsidRPr="004047B8" w:rsidRDefault="00613EB8" w:rsidP="00475C6D">
            <w:pPr>
              <w:spacing w:after="240"/>
              <w:rPr>
                <w:rFonts w:ascii="Cambria" w:hAnsi="Cambria"/>
                <w:b/>
              </w:rPr>
            </w:pPr>
            <w:r w:rsidRPr="004047B8">
              <w:rPr>
                <w:rFonts w:ascii="Cambria" w:hAnsi="Cambria"/>
                <w:b/>
              </w:rPr>
              <w:t>1.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7E6A24D7" w14:textId="64FAE177" w:rsidR="00613EB8" w:rsidRPr="004047B8" w:rsidRDefault="00613EB8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Ціна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постачання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електричної енергії</w:t>
            </w:r>
          </w:p>
          <w:p w14:paraId="491459CB" w14:textId="77777777" w:rsidR="00613EB8" w:rsidRPr="004047B8" w:rsidRDefault="00613EB8" w:rsidP="00475C6D">
            <w:pPr>
              <w:rPr>
                <w:rFonts w:ascii="Cambria" w:hAnsi="Cambria"/>
                <w:b/>
                <w:bCs/>
                <w:i/>
                <w:iCs/>
              </w:rPr>
            </w:pPr>
            <w:r w:rsidRPr="004047B8">
              <w:rPr>
                <w:rFonts w:ascii="Cambria" w:hAnsi="Cambria"/>
                <w:b/>
                <w:bCs/>
                <w:i/>
                <w:iCs/>
              </w:rPr>
              <w:t>(1 кВт*год)</w:t>
            </w:r>
          </w:p>
          <w:p w14:paraId="372A9536" w14:textId="77777777" w:rsidR="00613EB8" w:rsidRPr="004047B8" w:rsidRDefault="00613EB8" w:rsidP="00475C6D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31ACF16" w14:textId="11435289" w:rsidR="009D1093" w:rsidRDefault="009D1093" w:rsidP="009D1093">
            <w:pPr>
              <w:pStyle w:val="TableParagraph"/>
              <w:ind w:left="107" w:right="96"/>
              <w:jc w:val="both"/>
              <w:rPr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Ціна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електричної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енергії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Розрахунковому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місяці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кВт*год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(Ц),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pacing w:val="-58"/>
                <w:sz w:val="24"/>
                <w:lang w:val="uk-UA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розраховується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Постачальником</w:t>
            </w:r>
            <w:proofErr w:type="spellEnd"/>
            <w:r>
              <w:rPr>
                <w:i/>
                <w:sz w:val="24"/>
              </w:rPr>
              <w:t xml:space="preserve"> 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формулою:</w:t>
            </w:r>
          </w:p>
          <w:p w14:paraId="06872F7A" w14:textId="77777777" w:rsidR="009D1093" w:rsidRDefault="009D1093" w:rsidP="009D1093">
            <w:pPr>
              <w:pStyle w:val="TableParagraph"/>
              <w:spacing w:before="10"/>
              <w:rPr>
                <w:sz w:val="23"/>
              </w:rPr>
            </w:pPr>
          </w:p>
          <w:p w14:paraId="787A097A" w14:textId="25935DCB" w:rsidR="00613EB8" w:rsidRPr="00241D5F" w:rsidRDefault="009D1093" w:rsidP="009D1093">
            <w:pPr>
              <w:jc w:val="both"/>
              <w:rPr>
                <w:rFonts w:ascii="Cambria" w:hAnsi="Cambria"/>
                <w:i/>
              </w:rPr>
            </w:pPr>
            <w:r>
              <w:rPr>
                <w:b/>
              </w:rPr>
              <w:t>Ц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=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Цфікс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+ ТП,</w:t>
            </w:r>
            <w:r>
              <w:rPr>
                <w:b/>
                <w:spacing w:val="-1"/>
              </w:rPr>
              <w:t xml:space="preserve"> </w:t>
            </w:r>
            <w:r>
              <w:t>де:</w:t>
            </w:r>
          </w:p>
        </w:tc>
      </w:tr>
      <w:tr w:rsidR="009D1093" w:rsidRPr="004047B8" w14:paraId="281852C8" w14:textId="77777777" w:rsidTr="00252007">
        <w:tc>
          <w:tcPr>
            <w:tcW w:w="557" w:type="dxa"/>
            <w:vMerge/>
          </w:tcPr>
          <w:p w14:paraId="27735C25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0FA2AE11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6EFC859C" w14:textId="1FFE1839" w:rsidR="009D1093" w:rsidRPr="00252007" w:rsidRDefault="009D1093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proofErr w:type="spellStart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>Цфікс</w:t>
            </w:r>
            <w:proofErr w:type="spellEnd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 xml:space="preserve"> –</w:t>
            </w:r>
          </w:p>
        </w:tc>
        <w:tc>
          <w:tcPr>
            <w:tcW w:w="5209" w:type="dxa"/>
          </w:tcPr>
          <w:p w14:paraId="689E9DCB" w14:textId="2E31B585" w:rsidR="009D1093" w:rsidRPr="00E20894" w:rsidRDefault="00A62177" w:rsidP="00E20894">
            <w:pPr>
              <w:jc w:val="both"/>
              <w:rPr>
                <w:rFonts w:ascii="Cambria" w:hAnsi="Cambria"/>
                <w:iCs/>
              </w:rPr>
            </w:pPr>
            <w:r>
              <w:t>5,59406</w:t>
            </w:r>
            <w:r w:rsidR="00E20894" w:rsidRPr="00E20894">
              <w:t xml:space="preserve"> </w:t>
            </w:r>
            <w:r w:rsidR="009D1093" w:rsidRPr="00E20894">
              <w:t>грн</w:t>
            </w:r>
            <w:r w:rsidR="00E20894">
              <w:t>/кВт*год</w:t>
            </w:r>
          </w:p>
        </w:tc>
      </w:tr>
      <w:tr w:rsidR="009D1093" w:rsidRPr="004047B8" w14:paraId="1CE81B14" w14:textId="77777777" w:rsidTr="00252007">
        <w:tc>
          <w:tcPr>
            <w:tcW w:w="557" w:type="dxa"/>
            <w:vMerge/>
          </w:tcPr>
          <w:p w14:paraId="619626F8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5861DCF2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3D661C7C" w14:textId="7D27E81F" w:rsidR="009D1093" w:rsidRPr="009D1093" w:rsidRDefault="009D1093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 w:rsidRPr="009D1093">
              <w:rPr>
                <w:rFonts w:ascii="Cambria" w:hAnsi="Cambria"/>
                <w:b/>
                <w:i/>
                <w:iCs/>
              </w:rPr>
              <w:t>ТП -</w:t>
            </w:r>
          </w:p>
        </w:tc>
        <w:tc>
          <w:tcPr>
            <w:tcW w:w="5209" w:type="dxa"/>
          </w:tcPr>
          <w:p w14:paraId="115FA275" w14:textId="60F25032" w:rsidR="009D1093" w:rsidRPr="00E20894" w:rsidRDefault="009D1093" w:rsidP="00E20894">
            <w:pPr>
              <w:jc w:val="both"/>
              <w:rPr>
                <w:rFonts w:ascii="Cambria" w:hAnsi="Cambria"/>
                <w:iCs/>
              </w:rPr>
            </w:pPr>
            <w:r w:rsidRPr="00E20894">
              <w:t>тариф</w:t>
            </w:r>
            <w:r w:rsidRPr="00E20894">
              <w:rPr>
                <w:spacing w:val="35"/>
              </w:rPr>
              <w:t xml:space="preserve"> </w:t>
            </w:r>
            <w:r w:rsidRPr="00E20894">
              <w:t>на</w:t>
            </w:r>
            <w:r w:rsidRPr="00E20894">
              <w:rPr>
                <w:spacing w:val="36"/>
              </w:rPr>
              <w:t xml:space="preserve"> </w:t>
            </w:r>
            <w:r w:rsidRPr="00E20894">
              <w:t>послуги</w:t>
            </w:r>
            <w:r w:rsidRPr="00E20894">
              <w:rPr>
                <w:spacing w:val="38"/>
              </w:rPr>
              <w:t xml:space="preserve"> </w:t>
            </w:r>
            <w:r w:rsidRPr="00E20894">
              <w:t>з</w:t>
            </w:r>
            <w:r w:rsidR="00E20894">
              <w:t xml:space="preserve"> </w:t>
            </w:r>
            <w:r w:rsidRPr="00E20894">
              <w:rPr>
                <w:spacing w:val="-57"/>
              </w:rPr>
              <w:t xml:space="preserve"> </w:t>
            </w:r>
            <w:r w:rsidR="00E20894">
              <w:rPr>
                <w:spacing w:val="-57"/>
              </w:rPr>
              <w:t xml:space="preserve">      </w:t>
            </w:r>
            <w:r w:rsidRPr="00E20894">
              <w:t>передачі</w:t>
            </w:r>
            <w:r w:rsidRPr="00E20894">
              <w:rPr>
                <w:spacing w:val="-1"/>
              </w:rPr>
              <w:t xml:space="preserve"> </w:t>
            </w:r>
            <w:r w:rsidRPr="00E20894">
              <w:t>електричної енергії</w:t>
            </w:r>
            <w:r w:rsidR="00E20894">
              <w:t>, затверджений Регулятором</w:t>
            </w:r>
          </w:p>
        </w:tc>
      </w:tr>
      <w:tr w:rsidR="00B606E4" w:rsidRPr="004047B8" w14:paraId="432D873B" w14:textId="77777777" w:rsidTr="000B2CFE">
        <w:tc>
          <w:tcPr>
            <w:tcW w:w="557" w:type="dxa"/>
          </w:tcPr>
          <w:p w14:paraId="49432E34" w14:textId="0F3E2013" w:rsidR="00B606E4" w:rsidRPr="004047B8" w:rsidRDefault="00B606E4" w:rsidP="00475C6D">
            <w:pPr>
              <w:spacing w:after="240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2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</w:tcPr>
          <w:p w14:paraId="31505E7A" w14:textId="4E3001C7" w:rsidR="00B606E4" w:rsidRPr="00AD6732" w:rsidRDefault="00B606E4" w:rsidP="00475C6D">
            <w:pPr>
              <w:spacing w:after="240"/>
              <w:rPr>
                <w:rFonts w:ascii="Cambria" w:hAnsi="Cambria"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Територія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>,</w:t>
            </w:r>
            <w:r w:rsidRPr="004047B8">
              <w:rPr>
                <w:rFonts w:ascii="Cambria" w:hAnsi="Cambria"/>
                <w:b/>
                <w:bCs/>
              </w:rPr>
              <w:t xml:space="preserve"> на якій дійсна комерційна пропозиція</w:t>
            </w:r>
            <w:r w:rsidR="00AD6732">
              <w:rPr>
                <w:rFonts w:ascii="Cambria" w:hAnsi="Cambria"/>
                <w:b/>
                <w:bCs/>
                <w:lang w:val="ru-RU"/>
              </w:rPr>
              <w:t xml:space="preserve">, </w:t>
            </w:r>
            <w:proofErr w:type="spellStart"/>
            <w:r w:rsidR="00AD6732">
              <w:rPr>
                <w:rFonts w:ascii="Cambria" w:hAnsi="Cambria"/>
                <w:b/>
                <w:bCs/>
                <w:lang w:val="ru-RU"/>
              </w:rPr>
              <w:t>торгова</w:t>
            </w:r>
            <w:proofErr w:type="spellEnd"/>
            <w:r w:rsidR="00AD6732">
              <w:rPr>
                <w:rFonts w:ascii="Cambria" w:hAnsi="Cambria"/>
                <w:b/>
                <w:bCs/>
                <w:lang w:val="ru-RU"/>
              </w:rPr>
              <w:t xml:space="preserve"> зона</w:t>
            </w:r>
          </w:p>
        </w:tc>
        <w:tc>
          <w:tcPr>
            <w:tcW w:w="7179" w:type="dxa"/>
            <w:gridSpan w:val="2"/>
          </w:tcPr>
          <w:p w14:paraId="391A3452" w14:textId="77777777" w:rsidR="00B606E4" w:rsidRDefault="00B606E4" w:rsidP="00382E74">
            <w:pPr>
              <w:jc w:val="both"/>
              <w:rPr>
                <w:rFonts w:ascii="Cambria" w:hAnsi="Cambria"/>
                <w:lang w:val="ru-RU"/>
              </w:rPr>
            </w:pPr>
            <w:r w:rsidRPr="004047B8">
              <w:rPr>
                <w:rFonts w:ascii="Cambria" w:hAnsi="Cambria"/>
              </w:rPr>
              <w:t>Вся територія України</w:t>
            </w:r>
            <w:r w:rsidR="00AD6732">
              <w:rPr>
                <w:rFonts w:ascii="Cambria" w:hAnsi="Cambria"/>
                <w:lang w:val="ru-RU"/>
              </w:rPr>
              <w:t>.</w:t>
            </w:r>
          </w:p>
          <w:p w14:paraId="25CBFB8E" w14:textId="77777777" w:rsidR="00AD6732" w:rsidRDefault="00AD6732" w:rsidP="00382E74">
            <w:pPr>
              <w:jc w:val="both"/>
              <w:rPr>
                <w:rFonts w:ascii="Cambria" w:hAnsi="Cambria"/>
                <w:lang w:val="ru-RU"/>
              </w:rPr>
            </w:pPr>
          </w:p>
          <w:p w14:paraId="73454323" w14:textId="4AFB6E72" w:rsidR="00AD6732" w:rsidRPr="00AD6732" w:rsidRDefault="00AD6732" w:rsidP="00E20894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lang w:val="ru-RU"/>
              </w:rPr>
              <w:t xml:space="preserve"> зона: ОЕС </w:t>
            </w:r>
            <w:proofErr w:type="spellStart"/>
            <w:r>
              <w:rPr>
                <w:rFonts w:ascii="Cambria" w:hAnsi="Cambria"/>
                <w:lang w:val="ru-RU"/>
              </w:rPr>
              <w:t>Укра</w:t>
            </w:r>
            <w:r w:rsidR="009A1F76">
              <w:rPr>
                <w:rFonts w:ascii="Cambria" w:hAnsi="Cambria"/>
              </w:rPr>
              <w:t>їни</w:t>
            </w:r>
            <w:proofErr w:type="spellEnd"/>
            <w:r w:rsidR="009A1F76">
              <w:rPr>
                <w:rFonts w:ascii="Cambria" w:hAnsi="Cambria"/>
              </w:rPr>
              <w:t xml:space="preserve"> </w:t>
            </w:r>
            <w:bookmarkStart w:id="0" w:name="_GoBack"/>
            <w:bookmarkEnd w:id="0"/>
          </w:p>
        </w:tc>
      </w:tr>
      <w:tr w:rsidR="00252007" w:rsidRPr="004047B8" w14:paraId="345928FF" w14:textId="77777777" w:rsidTr="000B2CFE">
        <w:trPr>
          <w:trHeight w:val="96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49786C94" w14:textId="5D612E2D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  <w:lang w:val="ru-RU"/>
              </w:rPr>
              <w:t>3</w:t>
            </w:r>
            <w:r>
              <w:rPr>
                <w:rFonts w:ascii="Cambria" w:hAnsi="Cambria"/>
                <w:b/>
                <w:bCs/>
                <w:lang w:val="ru-RU"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42FE3AE6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Спос</w:t>
            </w:r>
            <w:r w:rsidRPr="004047B8">
              <w:rPr>
                <w:rFonts w:ascii="Cambria" w:hAnsi="Cambria"/>
                <w:b/>
                <w:bCs/>
              </w:rPr>
              <w:t>іб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оплати</w:t>
            </w:r>
          </w:p>
          <w:p w14:paraId="11FF2885" w14:textId="77777777" w:rsidR="00252007" w:rsidRPr="004047B8" w:rsidRDefault="00252007" w:rsidP="00475C6D">
            <w:pPr>
              <w:rPr>
                <w:rFonts w:ascii="Cambria" w:hAnsi="Cambria"/>
              </w:rPr>
            </w:pPr>
          </w:p>
          <w:p w14:paraId="2B61F909" w14:textId="77777777" w:rsidR="00252007" w:rsidRPr="004047B8" w:rsidRDefault="00252007" w:rsidP="00475C6D">
            <w:pPr>
              <w:rPr>
                <w:rFonts w:ascii="Cambria" w:hAnsi="Cambria"/>
              </w:rPr>
            </w:pPr>
          </w:p>
          <w:p w14:paraId="3453E574" w14:textId="77777777" w:rsidR="00252007" w:rsidRPr="004047B8" w:rsidRDefault="00252007" w:rsidP="00475C6D">
            <w:pPr>
              <w:rPr>
                <w:rFonts w:ascii="Cambria" w:hAnsi="Cambria"/>
              </w:rPr>
            </w:pPr>
          </w:p>
          <w:p w14:paraId="4E9B5C00" w14:textId="77777777" w:rsidR="00252007" w:rsidRPr="004047B8" w:rsidRDefault="00252007" w:rsidP="00475C6D">
            <w:pPr>
              <w:rPr>
                <w:rFonts w:ascii="Cambria" w:hAnsi="Cambria"/>
                <w:b/>
                <w:bCs/>
                <w:lang w:val="ru-RU"/>
              </w:rPr>
            </w:pPr>
          </w:p>
          <w:p w14:paraId="2BEA476D" w14:textId="11965083" w:rsidR="00252007" w:rsidRPr="004047B8" w:rsidRDefault="00252007" w:rsidP="00475C6D">
            <w:pPr>
              <w:ind w:firstLine="708"/>
              <w:rPr>
                <w:rFonts w:ascii="Cambria" w:hAnsi="Cambria"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50244608" w14:textId="338CAF30" w:rsidR="00252007" w:rsidRDefault="00252007" w:rsidP="005F6626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lang w:val="uk-UA"/>
              </w:rPr>
            </w:pPr>
            <w:r>
              <w:rPr>
                <w:rFonts w:ascii="Cambria" w:hAnsi="Cambria"/>
                <w:lang w:val="uk-UA"/>
              </w:rPr>
              <w:t>До 15</w:t>
            </w:r>
            <w:r w:rsidRPr="004047B8">
              <w:rPr>
                <w:rFonts w:ascii="Cambria" w:hAnsi="Cambria"/>
                <w:lang w:val="uk-UA"/>
              </w:rPr>
              <w:t xml:space="preserve"> числа</w:t>
            </w:r>
            <w:r>
              <w:rPr>
                <w:rFonts w:ascii="Cambria" w:hAnsi="Cambria"/>
                <w:lang w:val="uk-UA"/>
              </w:rPr>
              <w:t xml:space="preserve"> (включно)</w:t>
            </w:r>
            <w:r w:rsidRPr="004047B8">
              <w:rPr>
                <w:rFonts w:ascii="Cambria" w:hAnsi="Cambria"/>
                <w:lang w:val="uk-UA"/>
              </w:rPr>
              <w:t xml:space="preserve"> місяця, наступного за 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>Розрахунковим місяцем, Споживач</w:t>
            </w:r>
            <w:r w:rsidRPr="004047B8">
              <w:rPr>
                <w:rFonts w:ascii="Cambria" w:hAnsi="Cambria"/>
                <w:lang w:val="uk-UA"/>
              </w:rPr>
              <w:t xml:space="preserve"> здійснює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розрахунок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за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 фактичний обсяг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спожитої 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у 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 w:rsidRPr="004047B8">
              <w:rPr>
                <w:rFonts w:ascii="Cambria" w:hAnsi="Cambria"/>
                <w:b/>
                <w:bCs/>
                <w:i/>
                <w:iCs/>
                <w:lang w:val="uk-UA"/>
              </w:rPr>
              <w:t>Розрахунковому місяці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електричн</w:t>
            </w:r>
            <w:r>
              <w:rPr>
                <w:rFonts w:ascii="Cambria" w:hAnsi="Cambria"/>
                <w:b/>
                <w:bCs/>
                <w:lang w:val="uk-UA"/>
              </w:rPr>
              <w:t>ої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енергі</w:t>
            </w:r>
            <w:proofErr w:type="spellEnd"/>
            <w:r>
              <w:rPr>
                <w:rFonts w:ascii="Cambria" w:hAnsi="Cambria"/>
                <w:b/>
                <w:bCs/>
                <w:lang w:val="uk-UA"/>
              </w:rPr>
              <w:t>ї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. </w:t>
            </w:r>
          </w:p>
          <w:p w14:paraId="55C2FC62" w14:textId="72A27017" w:rsidR="00252007" w:rsidRPr="005F6626" w:rsidRDefault="00252007" w:rsidP="00E20894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iCs/>
                <w:lang w:val="uk-UA" w:eastAsia="uk-UA"/>
              </w:rPr>
            </w:pPr>
          </w:p>
        </w:tc>
      </w:tr>
      <w:tr w:rsidR="00252007" w:rsidRPr="004047B8" w14:paraId="6B83CCE2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33E60D9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B164783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72411AE" w14:textId="021BEEA2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Вартість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 w:rsidRPr="004047B8">
              <w:rPr>
                <w:rFonts w:ascii="Cambria" w:hAnsi="Cambria"/>
                <w:b/>
                <w:bCs w:val="0"/>
                <w:i/>
                <w:iCs/>
                <w:color w:val="auto"/>
                <w:szCs w:val="24"/>
              </w:rPr>
              <w:t>Фактичного обсягу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споживання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електричної енергії обчислюється за формулою:</w:t>
            </w:r>
          </w:p>
          <w:p w14:paraId="5DC70E5C" w14:textId="77777777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</w:p>
          <w:p w14:paraId="387ECA92" w14:textId="0166CCA0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  <w:proofErr w:type="spellStart"/>
            <w:r>
              <w:rPr>
                <w:rFonts w:ascii="Cambria" w:hAnsi="Cambria"/>
                <w:b/>
                <w:i/>
                <w:szCs w:val="24"/>
              </w:rPr>
              <w:t>Цф.о</w:t>
            </w:r>
            <w:proofErr w:type="spellEnd"/>
            <w:r>
              <w:rPr>
                <w:rFonts w:ascii="Cambria" w:hAnsi="Cambria"/>
                <w:b/>
                <w:i/>
                <w:szCs w:val="24"/>
              </w:rPr>
              <w:t>.</w:t>
            </w:r>
            <w:r w:rsidRPr="005F6626">
              <w:rPr>
                <w:rFonts w:ascii="Cambria" w:hAnsi="Cambria"/>
                <w:b/>
                <w:i/>
                <w:szCs w:val="24"/>
              </w:rPr>
              <w:t xml:space="preserve"> = Ц *</w:t>
            </w:r>
            <w:proofErr w:type="spellStart"/>
            <w:r w:rsidRPr="005F6626">
              <w:rPr>
                <w:rFonts w:ascii="Cambria" w:hAnsi="Cambria"/>
                <w:b/>
                <w:i/>
                <w:szCs w:val="24"/>
              </w:rPr>
              <w:t>Ф.о</w:t>
            </w:r>
            <w:proofErr w:type="spellEnd"/>
            <w:r w:rsidRPr="005F6626">
              <w:rPr>
                <w:rFonts w:ascii="Cambria" w:hAnsi="Cambria"/>
                <w:b/>
                <w:i/>
                <w:szCs w:val="24"/>
              </w:rPr>
              <w:t>.,</w:t>
            </w:r>
            <w:r w:rsidRPr="004047B8">
              <w:rPr>
                <w:rFonts w:ascii="Cambria" w:hAnsi="Cambria"/>
                <w:b/>
                <w:szCs w:val="24"/>
              </w:rPr>
              <w:t xml:space="preserve"> де:</w:t>
            </w:r>
          </w:p>
          <w:p w14:paraId="29598D05" w14:textId="77777777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</w:p>
        </w:tc>
      </w:tr>
      <w:tr w:rsidR="00252007" w:rsidRPr="004047B8" w14:paraId="2F261624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955D9A3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7D8B0B6B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3E23C17" w14:textId="6FFB0891" w:rsidR="00252007" w:rsidRPr="004047B8" w:rsidRDefault="00252007" w:rsidP="00252007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i/>
                <w:iCs/>
                <w:color w:val="000009"/>
              </w:rPr>
              <w:t>Ц -</w:t>
            </w:r>
          </w:p>
        </w:tc>
        <w:tc>
          <w:tcPr>
            <w:tcW w:w="5209" w:type="dxa"/>
            <w:shd w:val="clear" w:color="auto" w:fill="FFFFFF" w:themeFill="background1"/>
          </w:tcPr>
          <w:p w14:paraId="5A41F378" w14:textId="5596CB84" w:rsidR="00252007" w:rsidRPr="004047B8" w:rsidRDefault="00252007" w:rsidP="00252007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4047B8">
              <w:rPr>
                <w:rFonts w:ascii="Cambria" w:hAnsi="Cambria"/>
                <w:bCs w:val="0"/>
                <w:i/>
                <w:iCs/>
                <w:color w:val="000009"/>
                <w:szCs w:val="24"/>
              </w:rPr>
              <w:t xml:space="preserve">Ціна електричної енергії, </w:t>
            </w:r>
            <w:r>
              <w:rPr>
                <w:rFonts w:ascii="Cambria" w:hAnsi="Cambria"/>
                <w:bCs w:val="0"/>
                <w:i/>
                <w:iCs/>
                <w:szCs w:val="24"/>
              </w:rPr>
              <w:t>визначена п.1</w:t>
            </w:r>
            <w:r w:rsidRPr="004047B8">
              <w:rPr>
                <w:rFonts w:ascii="Cambria" w:hAnsi="Cambria"/>
                <w:bCs w:val="0"/>
                <w:i/>
                <w:iCs/>
                <w:szCs w:val="24"/>
              </w:rPr>
              <w:t>. цієї Комерційної пропозиції</w:t>
            </w:r>
          </w:p>
        </w:tc>
      </w:tr>
      <w:tr w:rsidR="00252007" w:rsidRPr="004047B8" w14:paraId="1FBEF899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5934415C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4BC4D73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6F40541" w14:textId="525A43C6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i/>
                <w:iCs/>
                <w:color w:val="000009"/>
                <w:szCs w:val="24"/>
              </w:rPr>
            </w:pPr>
            <w:proofErr w:type="spellStart"/>
            <w:r w:rsidRPr="004047B8">
              <w:rPr>
                <w:rFonts w:ascii="Cambria" w:hAnsi="Cambria"/>
                <w:b/>
                <w:i/>
                <w:iCs/>
                <w:szCs w:val="24"/>
              </w:rPr>
              <w:t>Ф.о</w:t>
            </w:r>
            <w:proofErr w:type="spellEnd"/>
            <w:r w:rsidRPr="004047B8">
              <w:rPr>
                <w:rFonts w:ascii="Cambria" w:hAnsi="Cambria"/>
                <w:b/>
                <w:i/>
                <w:iCs/>
                <w:szCs w:val="24"/>
              </w:rPr>
              <w:t>.</w:t>
            </w:r>
            <w:r w:rsidRPr="004047B8">
              <w:rPr>
                <w:rFonts w:ascii="Cambria" w:hAnsi="Cambria"/>
                <w:i/>
                <w:iCs/>
                <w:szCs w:val="24"/>
              </w:rPr>
              <w:t xml:space="preserve"> –</w:t>
            </w:r>
          </w:p>
        </w:tc>
        <w:tc>
          <w:tcPr>
            <w:tcW w:w="5209" w:type="dxa"/>
            <w:shd w:val="clear" w:color="auto" w:fill="FFFFFF" w:themeFill="background1"/>
          </w:tcPr>
          <w:p w14:paraId="5A7A453C" w14:textId="36A31295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4047B8">
              <w:rPr>
                <w:rFonts w:ascii="Cambria" w:hAnsi="Cambria"/>
                <w:i/>
                <w:iCs/>
                <w:szCs w:val="24"/>
              </w:rPr>
              <w:t>Фактичний обсяг спожитої у Розрахунковому місяці електричної енергії.</w:t>
            </w:r>
          </w:p>
        </w:tc>
      </w:tr>
      <w:tr w:rsidR="00252007" w:rsidRPr="004047B8" w14:paraId="3ECE1459" w14:textId="77777777" w:rsidTr="00F1710F">
        <w:trPr>
          <w:trHeight w:val="1685"/>
        </w:trPr>
        <w:tc>
          <w:tcPr>
            <w:tcW w:w="557" w:type="dxa"/>
            <w:vMerge/>
            <w:shd w:val="clear" w:color="auto" w:fill="FFFFFF" w:themeFill="background1"/>
          </w:tcPr>
          <w:p w14:paraId="0CC1B324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FFFFFF" w:themeFill="background1"/>
          </w:tcPr>
          <w:p w14:paraId="7E02362E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</w:tcPr>
          <w:p w14:paraId="521AA373" w14:textId="77777777" w:rsidR="00252007" w:rsidRDefault="00252007" w:rsidP="004B3616">
            <w:pPr>
              <w:jc w:val="both"/>
              <w:rPr>
                <w:szCs w:val="22"/>
                <w:lang w:val="ru-RU" w:eastAsia="en-US"/>
              </w:rPr>
            </w:pPr>
            <w:r w:rsidRPr="00252007">
              <w:rPr>
                <w:szCs w:val="22"/>
                <w:lang w:val="ru-RU" w:eastAsia="en-US"/>
              </w:rPr>
              <w:t xml:space="preserve">За </w:t>
            </w:r>
            <w:proofErr w:type="spellStart"/>
            <w:r w:rsidRPr="00252007">
              <w:rPr>
                <w:szCs w:val="22"/>
                <w:lang w:val="ru-RU" w:eastAsia="en-US"/>
              </w:rPr>
              <w:t>письмовим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зверненням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i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сума переплати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може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бути</w:t>
            </w:r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зарахована</w:t>
            </w:r>
            <w:proofErr w:type="spellEnd"/>
            <w:r>
              <w:rPr>
                <w:szCs w:val="22"/>
                <w:lang w:val="ru-RU" w:eastAsia="en-US"/>
              </w:rPr>
              <w:t xml:space="preserve"> в </w:t>
            </w:r>
            <w:proofErr w:type="spellStart"/>
            <w:r>
              <w:rPr>
                <w:szCs w:val="22"/>
                <w:lang w:val="ru-RU" w:eastAsia="en-US"/>
              </w:rPr>
              <w:t>рахунок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майбутніх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платежів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або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pacing w:val="1"/>
                <w:szCs w:val="22"/>
                <w:lang w:val="ru-RU" w:eastAsia="en-US"/>
              </w:rPr>
              <w:t>може</w:t>
            </w:r>
            <w:proofErr w:type="spellEnd"/>
            <w:r>
              <w:rPr>
                <w:spacing w:val="1"/>
                <w:szCs w:val="22"/>
                <w:lang w:val="ru-RU" w:eastAsia="en-US"/>
              </w:rPr>
              <w:t xml:space="preserve"> бути </w:t>
            </w:r>
            <w:r w:rsidRPr="00252007">
              <w:rPr>
                <w:szCs w:val="22"/>
                <w:lang w:val="ru-RU" w:eastAsia="en-US"/>
              </w:rPr>
              <w:t>поверн</w:t>
            </w:r>
            <w:r>
              <w:rPr>
                <w:szCs w:val="22"/>
                <w:lang w:val="ru-RU" w:eastAsia="en-US"/>
              </w:rPr>
              <w:t xml:space="preserve">ута </w:t>
            </w:r>
            <w:r w:rsidRPr="00252007">
              <w:rPr>
                <w:szCs w:val="22"/>
                <w:lang w:val="ru-RU" w:eastAsia="en-US"/>
              </w:rPr>
              <w:t>на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поточний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рахунок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протягом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r w:rsidR="004B3616">
              <w:rPr>
                <w:szCs w:val="22"/>
                <w:lang w:val="ru-RU" w:eastAsia="en-US"/>
              </w:rPr>
              <w:t>1</w:t>
            </w:r>
            <w:r w:rsidRPr="00252007">
              <w:rPr>
                <w:szCs w:val="22"/>
                <w:lang w:val="ru-RU" w:eastAsia="en-US"/>
              </w:rPr>
              <w:t xml:space="preserve">0 </w:t>
            </w:r>
            <w:proofErr w:type="spellStart"/>
            <w:r w:rsidRPr="00252007">
              <w:rPr>
                <w:szCs w:val="22"/>
                <w:lang w:val="ru-RU" w:eastAsia="en-US"/>
              </w:rPr>
              <w:t>календарних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днів</w:t>
            </w:r>
            <w:proofErr w:type="spellEnd"/>
            <w:r w:rsidR="004B3616">
              <w:rPr>
                <w:szCs w:val="22"/>
                <w:lang w:val="ru-RU" w:eastAsia="en-US"/>
              </w:rPr>
              <w:t xml:space="preserve"> </w:t>
            </w:r>
            <w:r w:rsidRPr="0025200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з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дня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отримання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Постачальником</w:t>
            </w:r>
            <w:proofErr w:type="spellEnd"/>
            <w:r w:rsidRPr="00252007">
              <w:rPr>
                <w:i/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відповідного</w:t>
            </w:r>
            <w:proofErr w:type="spellEnd"/>
            <w:r w:rsidRPr="00252007">
              <w:rPr>
                <w:spacing w:val="-4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</w:t>
            </w:r>
            <w:proofErr w:type="spellEnd"/>
            <w:r w:rsidRPr="00252007">
              <w:rPr>
                <w:szCs w:val="22"/>
                <w:lang w:val="ru-RU" w:eastAsia="en-US"/>
              </w:rPr>
              <w:t>.</w:t>
            </w:r>
          </w:p>
          <w:p w14:paraId="35E57534" w14:textId="3B21DC95" w:rsidR="009E6015" w:rsidRPr="009E6015" w:rsidRDefault="009E6015" w:rsidP="009E6015">
            <w:pPr>
              <w:jc w:val="both"/>
              <w:rPr>
                <w:rFonts w:ascii="Cambria" w:hAnsi="Cambria"/>
                <w:bCs/>
              </w:rPr>
            </w:pPr>
            <w:r w:rsidRPr="009E6015">
              <w:t>Сума</w:t>
            </w:r>
            <w:r w:rsidRPr="009E6015">
              <w:rPr>
                <w:spacing w:val="1"/>
              </w:rPr>
              <w:t xml:space="preserve"> </w:t>
            </w:r>
            <w:r w:rsidRPr="009E6015">
              <w:t>недоплати</w:t>
            </w:r>
            <w:r w:rsidRPr="009E6015">
              <w:rPr>
                <w:spacing w:val="1"/>
              </w:rPr>
              <w:t xml:space="preserve"> </w:t>
            </w:r>
            <w:r w:rsidRPr="009E6015">
              <w:rPr>
                <w:i/>
              </w:rPr>
              <w:t>Споживача</w:t>
            </w:r>
            <w:r w:rsidRPr="009E6015">
              <w:rPr>
                <w:i/>
                <w:spacing w:val="1"/>
              </w:rPr>
              <w:t xml:space="preserve"> </w:t>
            </w:r>
            <w:r w:rsidRPr="009E6015">
              <w:t>за</w:t>
            </w:r>
            <w:r w:rsidRPr="009E6015">
              <w:rPr>
                <w:spacing w:val="57"/>
              </w:rPr>
              <w:t xml:space="preserve"> </w:t>
            </w:r>
            <w:r w:rsidRPr="009E6015">
              <w:t>спожиту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електричну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енергію підлягає</w:t>
            </w:r>
            <w:r w:rsidRPr="009E6015">
              <w:rPr>
                <w:spacing w:val="1"/>
              </w:rPr>
              <w:t xml:space="preserve"> </w:t>
            </w:r>
            <w:r w:rsidRPr="009E6015">
              <w:t>сплаті</w:t>
            </w:r>
            <w:r w:rsidRPr="009E6015">
              <w:rPr>
                <w:spacing w:val="1"/>
              </w:rPr>
              <w:t xml:space="preserve"> </w:t>
            </w:r>
            <w:r w:rsidRPr="009E6015">
              <w:t>в</w:t>
            </w:r>
            <w:r w:rsidRPr="009E6015">
              <w:rPr>
                <w:spacing w:val="57"/>
              </w:rPr>
              <w:t xml:space="preserve"> </w:t>
            </w:r>
            <w:r w:rsidRPr="009E6015">
              <w:t>порядку,</w:t>
            </w:r>
            <w:r w:rsidRPr="009E6015">
              <w:rPr>
                <w:spacing w:val="-58"/>
              </w:rPr>
              <w:t xml:space="preserve"> </w:t>
            </w:r>
            <w:r>
              <w:rPr>
                <w:spacing w:val="-58"/>
              </w:rPr>
              <w:t xml:space="preserve"> </w:t>
            </w:r>
            <w:r w:rsidRPr="009E6015">
              <w:t>передбаченому</w:t>
            </w:r>
            <w:r w:rsidRPr="009E6015">
              <w:rPr>
                <w:spacing w:val="-1"/>
              </w:rPr>
              <w:t xml:space="preserve"> </w:t>
            </w:r>
            <w:r>
              <w:t>п.4</w:t>
            </w:r>
            <w:r w:rsidRPr="009E6015">
              <w:rPr>
                <w:spacing w:val="-1"/>
              </w:rPr>
              <w:t xml:space="preserve"> </w:t>
            </w:r>
            <w:r w:rsidRPr="009E6015">
              <w:t>цієї Комерційної пропозиції</w:t>
            </w:r>
          </w:p>
        </w:tc>
      </w:tr>
      <w:tr w:rsidR="005F6626" w:rsidRPr="004047B8" w14:paraId="02A7628E" w14:textId="77777777" w:rsidTr="00F1710F">
        <w:trPr>
          <w:trHeight w:val="1685"/>
        </w:trPr>
        <w:tc>
          <w:tcPr>
            <w:tcW w:w="557" w:type="dxa"/>
            <w:shd w:val="clear" w:color="auto" w:fill="FFFFFF" w:themeFill="background1"/>
          </w:tcPr>
          <w:p w14:paraId="73905FB3" w14:textId="743553CE" w:rsidR="005F6626" w:rsidRPr="004047B8" w:rsidRDefault="005F6626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4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FFFFFF" w:themeFill="background1"/>
          </w:tcPr>
          <w:p w14:paraId="04B4588E" w14:textId="75A1E9E6" w:rsidR="005F6626" w:rsidRPr="004047B8" w:rsidRDefault="005F6626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Терміни (строки) виставлення рахунків за електричну енергію та терміни (строки) їх оплати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382A0718" w14:textId="2AABA68F" w:rsidR="005F6626" w:rsidRPr="004047B8" w:rsidRDefault="001D68E8" w:rsidP="00011645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b/>
                <w:bCs/>
              </w:rPr>
              <w:t>Р</w:t>
            </w:r>
            <w:r w:rsidR="005F6626" w:rsidRPr="004047B8">
              <w:rPr>
                <w:rFonts w:ascii="Cambria" w:hAnsi="Cambria"/>
                <w:b/>
                <w:bCs/>
              </w:rPr>
              <w:t xml:space="preserve">озрахунок </w:t>
            </w:r>
            <w:r w:rsidR="005F6626" w:rsidRPr="001D68E8">
              <w:rPr>
                <w:rFonts w:ascii="Cambria" w:hAnsi="Cambria"/>
                <w:b/>
              </w:rPr>
              <w:t xml:space="preserve">за поставлену у </w:t>
            </w:r>
            <w:r w:rsidR="005F6626" w:rsidRPr="001D68E8">
              <w:rPr>
                <w:rFonts w:ascii="Cambria" w:hAnsi="Cambria"/>
                <w:b/>
                <w:i/>
                <w:iCs/>
              </w:rPr>
              <w:t xml:space="preserve">Розрахунковому місяці </w:t>
            </w:r>
            <w:r w:rsidR="005F6626" w:rsidRPr="001D68E8">
              <w:rPr>
                <w:rFonts w:ascii="Cambria" w:hAnsi="Cambria"/>
                <w:b/>
              </w:rPr>
              <w:t>електричну енергію</w:t>
            </w:r>
            <w:r w:rsidR="005F6626" w:rsidRPr="004047B8">
              <w:rPr>
                <w:rFonts w:ascii="Cambria" w:hAnsi="Cambria"/>
              </w:rPr>
              <w:t xml:space="preserve"> здійснюється на підставі </w:t>
            </w:r>
            <w:r w:rsidR="005F6626" w:rsidRPr="004047B8">
              <w:rPr>
                <w:rFonts w:ascii="Cambria" w:hAnsi="Cambria"/>
                <w:b/>
                <w:bCs/>
              </w:rPr>
              <w:t>рахунку на оплату</w:t>
            </w:r>
            <w:r w:rsidR="005F6626" w:rsidRPr="004047B8">
              <w:rPr>
                <w:rFonts w:ascii="Cambria" w:hAnsi="Cambria"/>
                <w:b/>
                <w:bCs/>
                <w:color w:val="000000" w:themeColor="text1"/>
              </w:rPr>
              <w:t xml:space="preserve"> електричної енергії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 xml:space="preserve">, що надсилається </w:t>
            </w:r>
            <w:r w:rsidR="005F6626"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>Споживачу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 xml:space="preserve"> </w:t>
            </w:r>
            <w:r w:rsidR="006A3AF4">
              <w:rPr>
                <w:rFonts w:ascii="Cambria" w:hAnsi="Cambria"/>
                <w:b/>
                <w:color w:val="000000" w:themeColor="text1"/>
              </w:rPr>
              <w:t>не пізніше 12</w:t>
            </w:r>
            <w:r w:rsidR="005F6626" w:rsidRPr="004047B8">
              <w:rPr>
                <w:rFonts w:ascii="Cambria" w:hAnsi="Cambria"/>
                <w:b/>
                <w:color w:val="000000" w:themeColor="text1"/>
              </w:rPr>
              <w:t xml:space="preserve"> числа</w:t>
            </w:r>
            <w:r w:rsidR="006A3AF4">
              <w:rPr>
                <w:rFonts w:ascii="Cambria" w:hAnsi="Cambria"/>
                <w:b/>
                <w:color w:val="000000" w:themeColor="text1"/>
              </w:rPr>
              <w:t xml:space="preserve"> (включно)</w:t>
            </w:r>
            <w:r w:rsidR="005F6626" w:rsidRPr="004047B8">
              <w:rPr>
                <w:rFonts w:ascii="Cambria" w:hAnsi="Cambria"/>
                <w:b/>
                <w:color w:val="000000" w:themeColor="text1"/>
              </w:rPr>
              <w:t xml:space="preserve"> місяця, наступного за </w:t>
            </w:r>
            <w:r w:rsidR="005F6626" w:rsidRPr="004047B8">
              <w:rPr>
                <w:rFonts w:ascii="Cambria" w:hAnsi="Cambria"/>
                <w:b/>
                <w:i/>
                <w:iCs/>
                <w:color w:val="000000" w:themeColor="text1"/>
              </w:rPr>
              <w:t>Розрахунковим місяцем</w:t>
            </w:r>
            <w:r w:rsidR="005F6626"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 xml:space="preserve"> 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>разом із Актом передачі-прийому електричної енергії та Актом звірки</w:t>
            </w:r>
            <w:r w:rsidR="00CF37EC">
              <w:rPr>
                <w:rFonts w:ascii="Cambria" w:hAnsi="Cambria"/>
                <w:bCs/>
                <w:color w:val="000000" w:themeColor="text1"/>
              </w:rPr>
              <w:t xml:space="preserve"> в порядку, передбаченому </w:t>
            </w:r>
            <w:proofErr w:type="spellStart"/>
            <w:r w:rsidR="00011645">
              <w:rPr>
                <w:rFonts w:ascii="Cambria" w:hAnsi="Cambria"/>
                <w:i/>
              </w:rPr>
              <w:t>Договор</w:t>
            </w:r>
            <w:proofErr w:type="spellEnd"/>
            <w:r w:rsidR="00011645">
              <w:rPr>
                <w:rFonts w:ascii="Cambria" w:hAnsi="Cambria"/>
                <w:i/>
                <w:lang w:val="ru-RU"/>
              </w:rPr>
              <w:t>ом</w:t>
            </w:r>
            <w:r w:rsidR="005F6626" w:rsidRPr="004047B8">
              <w:rPr>
                <w:rFonts w:ascii="Cambria" w:hAnsi="Cambria"/>
                <w:i/>
              </w:rPr>
              <w:t>.</w:t>
            </w:r>
          </w:p>
          <w:p w14:paraId="3F5EF218" w14:textId="1EE5DA39" w:rsidR="005F6626" w:rsidRPr="004047B8" w:rsidRDefault="005F6626" w:rsidP="00011645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Оплата рахунків на оплату електричної енергії за Договором має бути здійснена </w:t>
            </w:r>
            <w:r w:rsidRPr="004047B8">
              <w:rPr>
                <w:rFonts w:ascii="Cambria" w:hAnsi="Cambria"/>
                <w:i/>
                <w:iCs/>
              </w:rPr>
              <w:t>Споживачем</w:t>
            </w:r>
            <w:r w:rsidRPr="004047B8">
              <w:rPr>
                <w:rFonts w:ascii="Cambria" w:hAnsi="Cambria"/>
              </w:rPr>
              <w:t xml:space="preserve"> у порядку, передбаченому</w:t>
            </w:r>
            <w:r w:rsidRPr="004047B8">
              <w:rPr>
                <w:rFonts w:ascii="Cambria" w:hAnsi="Cambria"/>
                <w:i/>
                <w:iCs/>
              </w:rPr>
              <w:t xml:space="preserve"> Договором</w:t>
            </w:r>
            <w:r w:rsidRPr="004047B8">
              <w:rPr>
                <w:rFonts w:ascii="Cambria" w:hAnsi="Cambria"/>
              </w:rPr>
              <w:t xml:space="preserve"> та у строк визначений</w:t>
            </w:r>
            <w:r w:rsidR="009808EE">
              <w:rPr>
                <w:rFonts w:ascii="Cambria" w:hAnsi="Cambria"/>
              </w:rPr>
              <w:t xml:space="preserve"> у рахунку, але не пізніше 3 (трьох</w:t>
            </w:r>
            <w:r w:rsidRPr="004047B8">
              <w:rPr>
                <w:rFonts w:ascii="Cambria" w:hAnsi="Cambria"/>
              </w:rPr>
              <w:t>) робочих днів з моменту над</w:t>
            </w:r>
            <w:r w:rsidR="009E6015">
              <w:rPr>
                <w:rFonts w:ascii="Cambria" w:hAnsi="Cambria"/>
              </w:rPr>
              <w:t>ання</w:t>
            </w:r>
            <w:r w:rsidRPr="004047B8">
              <w:rPr>
                <w:rFonts w:ascii="Cambria" w:hAnsi="Cambria"/>
              </w:rPr>
              <w:t xml:space="preserve"> рахунку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="00CF37EC">
              <w:rPr>
                <w:rFonts w:ascii="Cambria" w:hAnsi="Cambria"/>
              </w:rPr>
              <w:t xml:space="preserve"> у порядку, визначеному </w:t>
            </w:r>
            <w:proofErr w:type="spellStart"/>
            <w:r w:rsidR="00011645">
              <w:rPr>
                <w:rFonts w:ascii="Cambria" w:hAnsi="Cambria"/>
                <w:i/>
                <w:iCs/>
              </w:rPr>
              <w:t>Договор</w:t>
            </w:r>
            <w:proofErr w:type="spellEnd"/>
            <w:r w:rsidR="00011645">
              <w:rPr>
                <w:rFonts w:ascii="Cambria" w:hAnsi="Cambria"/>
                <w:i/>
                <w:iCs/>
                <w:lang w:val="ru-RU"/>
              </w:rPr>
              <w:t>ом</w:t>
            </w:r>
            <w:r w:rsidRPr="004047B8">
              <w:rPr>
                <w:rFonts w:ascii="Cambria" w:hAnsi="Cambria"/>
              </w:rPr>
              <w:t xml:space="preserve"> (у випадку над</w:t>
            </w:r>
            <w:r w:rsidR="009E6015">
              <w:rPr>
                <w:rFonts w:ascii="Cambria" w:hAnsi="Cambria"/>
              </w:rPr>
              <w:t>силання</w:t>
            </w:r>
            <w:r w:rsidRPr="004047B8">
              <w:rPr>
                <w:rFonts w:ascii="Cambria" w:hAnsi="Cambria"/>
              </w:rPr>
              <w:t xml:space="preserve">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Pr="004047B8">
              <w:rPr>
                <w:rFonts w:ascii="Cambria" w:hAnsi="Cambri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</w:t>
            </w:r>
            <w:r w:rsidRPr="004047B8">
              <w:rPr>
                <w:rFonts w:ascii="Cambria" w:hAnsi="Cambria"/>
                <w:i/>
                <w:iCs/>
              </w:rPr>
              <w:t>Електронну адресу Споживача</w:t>
            </w:r>
            <w:r w:rsidRPr="004047B8">
              <w:rPr>
                <w:rFonts w:ascii="Cambria" w:hAnsi="Cambria"/>
              </w:rPr>
              <w:t xml:space="preserve"> з подальшим над</w:t>
            </w:r>
            <w:r w:rsidR="009E6015">
              <w:rPr>
                <w:rFonts w:ascii="Cambria" w:hAnsi="Cambria"/>
              </w:rPr>
              <w:t xml:space="preserve">силанням </w:t>
            </w:r>
            <w:r w:rsidRPr="004047B8">
              <w:rPr>
                <w:rFonts w:ascii="Cambria" w:hAnsi="Cambria"/>
              </w:rPr>
              <w:t xml:space="preserve">оригіналу на </w:t>
            </w:r>
            <w:r w:rsidRPr="004047B8">
              <w:rPr>
                <w:rFonts w:ascii="Cambria" w:hAnsi="Cambria"/>
                <w:i/>
                <w:iCs/>
              </w:rPr>
              <w:t>Поштову адресу</w:t>
            </w:r>
            <w:r w:rsidR="009808EE">
              <w:rPr>
                <w:rFonts w:ascii="Cambria" w:hAnsi="Cambria"/>
              </w:rPr>
              <w:t xml:space="preserve"> – не пізніше 3</w:t>
            </w:r>
            <w:r w:rsidRPr="004047B8">
              <w:rPr>
                <w:rFonts w:ascii="Cambria" w:hAnsi="Cambria"/>
              </w:rPr>
              <w:t xml:space="preserve"> робочих днів з дня </w:t>
            </w:r>
            <w:r w:rsidR="009E6015">
              <w:rPr>
                <w:rFonts w:ascii="Cambria" w:hAnsi="Cambria"/>
              </w:rPr>
              <w:t xml:space="preserve">відправлення </w:t>
            </w:r>
            <w:r w:rsidRPr="004047B8">
              <w:rPr>
                <w:rFonts w:ascii="Cambria" w:hAnsi="Cambria"/>
              </w:rPr>
              <w:t xml:space="preserve">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</w:t>
            </w:r>
            <w:r w:rsidRPr="004047B8">
              <w:rPr>
                <w:rFonts w:ascii="Cambria" w:hAnsi="Cambria"/>
                <w:i/>
                <w:iCs/>
              </w:rPr>
              <w:t>.</w:t>
            </w:r>
          </w:p>
          <w:p w14:paraId="11B4B7AD" w14:textId="77777777" w:rsidR="005F6626" w:rsidRDefault="005F6626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  <w:i/>
                <w:iCs/>
              </w:rPr>
              <w:t>У разі якщо останній день проведення платежу припадає на вихідний, святковий або останній банківський день місяця, днем для здійснення платежу вважається день, що передує вихідному, святковому та останньому банківському дню місяця.</w:t>
            </w:r>
          </w:p>
          <w:p w14:paraId="15B60340" w14:textId="1822FF9C" w:rsidR="005F6626" w:rsidRPr="004047B8" w:rsidRDefault="005F6626" w:rsidP="00382E74">
            <w:pPr>
              <w:jc w:val="both"/>
              <w:rPr>
                <w:rFonts w:ascii="Cambria" w:hAnsi="Cambria" w:cs="Courier New"/>
                <w:b/>
                <w:bCs/>
              </w:rPr>
            </w:pPr>
          </w:p>
        </w:tc>
      </w:tr>
      <w:tr w:rsidR="00564547" w:rsidRPr="004047B8" w14:paraId="6362C56D" w14:textId="77777777" w:rsidTr="000B2CFE">
        <w:trPr>
          <w:trHeight w:val="588"/>
        </w:trPr>
        <w:tc>
          <w:tcPr>
            <w:tcW w:w="557" w:type="dxa"/>
            <w:shd w:val="clear" w:color="auto" w:fill="B4C6E7" w:themeFill="accent1" w:themeFillTint="66"/>
          </w:tcPr>
          <w:p w14:paraId="48812B3A" w14:textId="3CDCEF69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5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1E643108" w14:textId="176B5C5B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>Оплата послуг з розподілу електр</w:t>
            </w:r>
            <w:r w:rsidR="00D05373">
              <w:rPr>
                <w:rFonts w:ascii="Cambria" w:hAnsi="Cambria"/>
                <w:b/>
                <w:bCs/>
                <w:color w:val="000000" w:themeColor="text1"/>
              </w:rPr>
              <w:t>ичної енергії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04B9B509" w14:textId="66E4D6F4" w:rsidR="00564547" w:rsidRPr="001F073D" w:rsidRDefault="00564547" w:rsidP="009E6015">
            <w:pPr>
              <w:jc w:val="both"/>
              <w:rPr>
                <w:rFonts w:ascii="Cambria" w:hAnsi="Cambria"/>
                <w:b/>
                <w:bCs/>
              </w:rPr>
            </w:pPr>
            <w:r w:rsidRPr="001F073D">
              <w:rPr>
                <w:rFonts w:ascii="Cambria" w:hAnsi="Cambria"/>
              </w:rPr>
              <w:t xml:space="preserve">Оплата послуг з розподілу електричної енергії здійснюється </w:t>
            </w:r>
            <w:r w:rsidRPr="00CF37EC">
              <w:rPr>
                <w:rFonts w:ascii="Cambria" w:hAnsi="Cambria"/>
                <w:i/>
              </w:rPr>
              <w:t>Споживачем</w:t>
            </w:r>
            <w:r w:rsidRPr="001F073D">
              <w:rPr>
                <w:rFonts w:ascii="Cambria" w:hAnsi="Cambria"/>
              </w:rPr>
              <w:t xml:space="preserve"> </w:t>
            </w:r>
            <w:r w:rsidR="009E6015" w:rsidRPr="001F073D">
              <w:rPr>
                <w:rFonts w:ascii="Cambria" w:hAnsi="Cambria"/>
              </w:rPr>
              <w:t xml:space="preserve">безпосередньо </w:t>
            </w:r>
            <w:r w:rsidRPr="001F073D">
              <w:rPr>
                <w:rFonts w:ascii="Cambria" w:hAnsi="Cambria"/>
              </w:rPr>
              <w:t>оператору системи розподілу.</w:t>
            </w:r>
          </w:p>
        </w:tc>
      </w:tr>
      <w:tr w:rsidR="00564547" w:rsidRPr="004047B8" w14:paraId="41CD8C44" w14:textId="77777777" w:rsidTr="00E240DB">
        <w:trPr>
          <w:trHeight w:val="976"/>
        </w:trPr>
        <w:tc>
          <w:tcPr>
            <w:tcW w:w="557" w:type="dxa"/>
            <w:shd w:val="clear" w:color="auto" w:fill="FFFFFF" w:themeFill="background1"/>
          </w:tcPr>
          <w:p w14:paraId="0D79B545" w14:textId="42FF9177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2463" w:type="dxa"/>
            <w:shd w:val="clear" w:color="auto" w:fill="FFFFFF" w:themeFill="background1"/>
          </w:tcPr>
          <w:p w14:paraId="112BD656" w14:textId="7C7C3055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  <w:color w:val="000000" w:themeColor="text1"/>
              </w:rPr>
            </w:pPr>
            <w:r w:rsidRPr="004047B8">
              <w:rPr>
                <w:rFonts w:ascii="Cambria" w:hAnsi="Cambria"/>
                <w:b/>
                <w:bCs/>
              </w:rPr>
              <w:t>Розмір пені за порушення строку оплати або штраф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18ED72C9" w14:textId="77777777" w:rsidR="00564547" w:rsidRPr="004047B8" w:rsidRDefault="00564547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 xml:space="preserve">В разі несвоєчасних розрахунків за отриману електричну енергію, Споживач зобов’язаний сплатити пеню в розмірі подвійної облікової ставки НБУ, яка діє на день прострочення за кожен день прострочення. Споживач сплачує суму боргу з урахуванням положень, передбачених ст. 625 Цивільного кодексу України. </w:t>
            </w:r>
          </w:p>
          <w:p w14:paraId="59CA528B" w14:textId="685941BD" w:rsidR="00564547" w:rsidRPr="004047B8" w:rsidRDefault="00564547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Штрафні санкції сплачуються на рахунок Постачальника, визначений у рахунку на оплату протягом 5 (п’яти) робочих днів з моменту надіслання рахунку Постачальником (у випадку надіслання Постачальником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Електронну адресу з подальшим надісланням оригіналу – не пізніше 5 робочих днів з дня надіслання 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 у порядку, передбаченому Договором.</w:t>
            </w:r>
          </w:p>
        </w:tc>
      </w:tr>
      <w:tr w:rsidR="00077A0A" w:rsidRPr="004047B8" w14:paraId="63D3496F" w14:textId="77777777" w:rsidTr="000B2CFE">
        <w:trPr>
          <w:trHeight w:val="1650"/>
        </w:trPr>
        <w:tc>
          <w:tcPr>
            <w:tcW w:w="557" w:type="dxa"/>
            <w:shd w:val="clear" w:color="auto" w:fill="B4C6E7" w:themeFill="accent1" w:themeFillTint="66"/>
          </w:tcPr>
          <w:p w14:paraId="61C588F5" w14:textId="02D96671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7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223FDB6" w14:textId="347D1C2F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Компенсація Споживачу за недотримання Постачальником комерційної якості надання послуг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69C91FBB" w14:textId="24B47B85" w:rsidR="00077A0A" w:rsidRPr="004047B8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>Компенсація здійснюється відповідно до Порядку забезпечення стандартів якості електропостачання та надання компенсацій споживачам за їх недотримання, що затверджений Постановою НКРЕКП від 12.06.2018 № 375.</w:t>
            </w:r>
          </w:p>
        </w:tc>
      </w:tr>
      <w:tr w:rsidR="00077A0A" w:rsidRPr="004047B8" w14:paraId="0FD1A2D0" w14:textId="77777777" w:rsidTr="000B2CFE">
        <w:trPr>
          <w:trHeight w:val="990"/>
        </w:trPr>
        <w:tc>
          <w:tcPr>
            <w:tcW w:w="557" w:type="dxa"/>
            <w:shd w:val="clear" w:color="auto" w:fill="auto"/>
          </w:tcPr>
          <w:p w14:paraId="15E4E46F" w14:textId="693BA19D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8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091C406F" w14:textId="016734AD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Розмір штрафу за дострокове розірвання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  <w:r w:rsidRPr="004047B8">
              <w:rPr>
                <w:rFonts w:ascii="Cambria" w:hAnsi="Cambria"/>
                <w:b/>
                <w:bCs/>
              </w:rPr>
              <w:t xml:space="preserve"> у випадках, не передбачених умовами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1BE08817" w14:textId="032BC9FA" w:rsidR="00077A0A" w:rsidRPr="004047B8" w:rsidRDefault="00077A0A" w:rsidP="009808EE">
            <w:pPr>
              <w:pStyle w:val="DOC"/>
              <w:spacing w:after="0"/>
              <w:ind w:firstLine="0"/>
              <w:jc w:val="left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077A0A" w:rsidRPr="004047B8" w14:paraId="4C0E80E5" w14:textId="77777777" w:rsidTr="000B2CFE">
        <w:trPr>
          <w:trHeight w:val="2736"/>
        </w:trPr>
        <w:tc>
          <w:tcPr>
            <w:tcW w:w="557" w:type="dxa"/>
            <w:shd w:val="clear" w:color="auto" w:fill="B4C6E7" w:themeFill="accent1" w:themeFillTint="66"/>
          </w:tcPr>
          <w:p w14:paraId="6691B1AF" w14:textId="2FB3F674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9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E5A838D" w14:textId="47E5B2C4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Штраф за перевищення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споживання від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або за використання електричної енергії у обсязі меншому, ніж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Плановий обсяг.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7175B786" w14:textId="48E85348" w:rsidR="00077A0A" w:rsidRPr="004047B8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5644B8" w:rsidRPr="004047B8" w14:paraId="43BF7EB5" w14:textId="77777777" w:rsidTr="000B2CFE">
        <w:trPr>
          <w:trHeight w:val="1650"/>
        </w:trPr>
        <w:tc>
          <w:tcPr>
            <w:tcW w:w="557" w:type="dxa"/>
            <w:vMerge w:val="restart"/>
            <w:shd w:val="clear" w:color="auto" w:fill="auto"/>
          </w:tcPr>
          <w:p w14:paraId="797327C4" w14:textId="260298A2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10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auto"/>
          </w:tcPr>
          <w:p w14:paraId="51C97B1F" w14:textId="01111A2A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Коригування</w:t>
            </w:r>
            <w:proofErr w:type="spellEnd"/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Планових</w:t>
            </w:r>
            <w:proofErr w:type="spellEnd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обсяг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ів</w:t>
            </w:r>
            <w:proofErr w:type="spellEnd"/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508E572" w14:textId="4AC0FC22" w:rsidR="008A2618" w:rsidRPr="008A2618" w:rsidRDefault="00E240DB" w:rsidP="008A2618">
            <w:pPr>
              <w:widowControl w:val="0"/>
              <w:autoSpaceDE w:val="0"/>
              <w:autoSpaceDN w:val="0"/>
              <w:rPr>
                <w:lang w:val="ru-RU"/>
              </w:rPr>
            </w:pPr>
            <w:r>
              <w:rPr>
                <w:rFonts w:ascii="Cambria" w:hAnsi="Cambria"/>
                <w:b/>
              </w:rPr>
              <w:t>10.1.</w:t>
            </w:r>
            <w:r>
              <w:rPr>
                <w:rFonts w:ascii="Cambria" w:hAnsi="Cambria"/>
              </w:rPr>
              <w:t xml:space="preserve"> </w:t>
            </w:r>
            <w:r w:rsidR="008A2618">
              <w:rPr>
                <w:rFonts w:ascii="Cambria" w:hAnsi="Cambria"/>
              </w:rPr>
              <w:t>При</w:t>
            </w:r>
            <w:r>
              <w:rPr>
                <w:rFonts w:ascii="Cambria" w:hAnsi="Cambria"/>
              </w:rPr>
              <w:t xml:space="preserve"> необхідності </w:t>
            </w:r>
            <w:r>
              <w:rPr>
                <w:rFonts w:ascii="Cambria" w:hAnsi="Cambria"/>
                <w:i/>
                <w:iCs/>
              </w:rPr>
              <w:t>Споживач</w:t>
            </w:r>
            <w:r>
              <w:rPr>
                <w:rFonts w:ascii="Cambria" w:hAnsi="Cambria"/>
              </w:rPr>
              <w:t xml:space="preserve"> може погодинно скоригувати </w:t>
            </w:r>
            <w:r>
              <w:rPr>
                <w:rFonts w:ascii="Cambria" w:hAnsi="Cambria"/>
                <w:i/>
                <w:iCs/>
              </w:rPr>
              <w:t>Плановий обсяг</w:t>
            </w:r>
            <w:r>
              <w:rPr>
                <w:rFonts w:ascii="Cambria" w:hAnsi="Cambria"/>
              </w:rPr>
              <w:t xml:space="preserve"> споживання електричної енергії до 08:00 години дня, що передує дню споживання електричної енергії. Відомості про погодинно скориговані </w:t>
            </w:r>
            <w:r>
              <w:rPr>
                <w:rFonts w:ascii="Cambria" w:hAnsi="Cambria"/>
                <w:i/>
                <w:iCs/>
              </w:rPr>
              <w:t>Планові обсяги</w:t>
            </w:r>
            <w:r>
              <w:rPr>
                <w:rFonts w:ascii="Cambria" w:hAnsi="Cambria"/>
              </w:rPr>
              <w:t xml:space="preserve"> купівлі електричної енергії </w:t>
            </w:r>
            <w:r>
              <w:rPr>
                <w:rFonts w:ascii="Cambria" w:hAnsi="Cambria"/>
                <w:i/>
                <w:iCs/>
              </w:rPr>
              <w:t xml:space="preserve">Споживач </w:t>
            </w:r>
            <w:r>
              <w:rPr>
                <w:rFonts w:ascii="Cambria" w:hAnsi="Cambria"/>
              </w:rPr>
              <w:t xml:space="preserve">надає </w:t>
            </w:r>
            <w:r>
              <w:rPr>
                <w:rFonts w:ascii="Cambria" w:hAnsi="Cambria"/>
                <w:i/>
                <w:iCs/>
              </w:rPr>
              <w:t>Постачальнику</w:t>
            </w:r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  <w:spacing w:val="-4"/>
              </w:rPr>
              <w:t xml:space="preserve">на офіційну </w:t>
            </w:r>
            <w:r>
              <w:rPr>
                <w:rFonts w:ascii="Cambria" w:hAnsi="Cambria"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spacing w:val="-4"/>
              </w:rPr>
              <w:t>:</w:t>
            </w:r>
            <w:r w:rsidR="008A2618" w:rsidRPr="008A2618">
              <w:rPr>
                <w:lang w:val="ru-RU"/>
              </w:rPr>
              <w:t xml:space="preserve"> </w:t>
            </w:r>
            <w:hyperlink r:id="rId5" w:history="1">
              <w:r w:rsidR="008A2618" w:rsidRPr="008A2618">
                <w:rPr>
                  <w:rFonts w:ascii="Cambria" w:hAnsi="Cambria"/>
                </w:rPr>
                <w:t>burshtynenergomash@outlook.com</w:t>
              </w:r>
            </w:hyperlink>
          </w:p>
          <w:p w14:paraId="060C7E97" w14:textId="5CB099F9" w:rsidR="009808EE" w:rsidRDefault="00E240DB" w:rsidP="00BC47A7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pacing w:val="-4"/>
              </w:rPr>
              <w:t xml:space="preserve">обов’язково у форматі EXCEL та скановану копію письмової відомості про скориговані обсяги купівлі електричної енергії з подальшим </w:t>
            </w:r>
            <w:proofErr w:type="spellStart"/>
            <w:r w:rsidR="008A2618">
              <w:rPr>
                <w:rFonts w:ascii="Cambria" w:hAnsi="Cambria"/>
                <w:spacing w:val="-4"/>
              </w:rPr>
              <w:t>віправленням</w:t>
            </w:r>
            <w:proofErr w:type="spellEnd"/>
            <w:r>
              <w:rPr>
                <w:rFonts w:ascii="Cambria" w:hAnsi="Cambria"/>
                <w:spacing w:val="-4"/>
              </w:rPr>
              <w:t xml:space="preserve">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E240DB">
              <w:rPr>
                <w:rFonts w:ascii="Cambria" w:hAnsi="Cambria"/>
                <w:i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spacing w:val="-4"/>
              </w:rPr>
              <w:t>.</w:t>
            </w:r>
            <w:r w:rsidRPr="004047B8">
              <w:rPr>
                <w:rFonts w:ascii="Cambria" w:hAnsi="Cambria"/>
                <w:szCs w:val="24"/>
              </w:rPr>
              <w:t xml:space="preserve"> </w:t>
            </w:r>
          </w:p>
          <w:p w14:paraId="398523E9" w14:textId="4C3AC7B6" w:rsidR="00E240DB" w:rsidRPr="004047B8" w:rsidRDefault="00E240DB" w:rsidP="00382E74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</w:p>
        </w:tc>
      </w:tr>
      <w:tr w:rsidR="005644B8" w:rsidRPr="004047B8" w14:paraId="76DD7F96" w14:textId="77777777" w:rsidTr="000B2CFE">
        <w:trPr>
          <w:trHeight w:val="1650"/>
        </w:trPr>
        <w:tc>
          <w:tcPr>
            <w:tcW w:w="557" w:type="dxa"/>
            <w:vMerge/>
            <w:shd w:val="clear" w:color="auto" w:fill="auto"/>
          </w:tcPr>
          <w:p w14:paraId="217E2C47" w14:textId="77777777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0075609C" w14:textId="77777777" w:rsidR="005644B8" w:rsidRPr="00CF37EC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4926471D" w14:textId="2E1F3054" w:rsidR="00E240DB" w:rsidRDefault="00E240DB" w:rsidP="008A2618">
            <w:pPr>
              <w:widowControl w:val="0"/>
              <w:autoSpaceDE w:val="0"/>
              <w:autoSpaceDN w:val="0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/>
                <w:bCs/>
                <w:i/>
                <w:iCs/>
              </w:rPr>
              <w:t>10.2</w:t>
            </w:r>
            <w:r>
              <w:rPr>
                <w:rFonts w:ascii="Cambria" w:hAnsi="Cambria"/>
                <w:i/>
                <w:iCs/>
              </w:rPr>
              <w:t xml:space="preserve">. </w:t>
            </w:r>
            <w:r>
              <w:rPr>
                <w:rFonts w:ascii="Cambria" w:hAnsi="Cambria"/>
                <w:iCs/>
              </w:rPr>
              <w:t>Щомісячно, не пізніше</w:t>
            </w:r>
            <w:r>
              <w:rPr>
                <w:rFonts w:ascii="Cambria" w:hAnsi="Cambria"/>
                <w:iCs/>
                <w:color w:val="000000" w:themeColor="text1"/>
              </w:rPr>
              <w:t xml:space="preserve"> 9-00 години 15-го</w:t>
            </w:r>
            <w:r>
              <w:rPr>
                <w:rFonts w:ascii="Cambria" w:hAnsi="Cambria"/>
                <w:iCs/>
              </w:rPr>
              <w:t xml:space="preserve"> числа місяця (включно), що передує </w:t>
            </w:r>
            <w:r>
              <w:rPr>
                <w:rFonts w:ascii="Cambria" w:hAnsi="Cambria"/>
                <w:i/>
              </w:rPr>
              <w:t>Розрахунковому місяцю</w:t>
            </w:r>
            <w:r>
              <w:rPr>
                <w:rFonts w:ascii="Cambria" w:hAnsi="Cambria"/>
                <w:iCs/>
              </w:rPr>
              <w:t xml:space="preserve">, </w:t>
            </w:r>
            <w:r>
              <w:rPr>
                <w:rFonts w:ascii="Cambria" w:hAnsi="Cambria"/>
                <w:i/>
              </w:rPr>
              <w:t xml:space="preserve">Споживач </w:t>
            </w:r>
            <w:r>
              <w:rPr>
                <w:rFonts w:ascii="Cambria" w:hAnsi="Cambria"/>
                <w:iCs/>
              </w:rPr>
              <w:t xml:space="preserve">надає </w:t>
            </w:r>
            <w:r>
              <w:rPr>
                <w:rFonts w:ascii="Cambria" w:hAnsi="Cambria"/>
                <w:i/>
              </w:rPr>
              <w:t>Постачальнику</w:t>
            </w:r>
            <w:r>
              <w:rPr>
                <w:rFonts w:ascii="Cambria" w:hAnsi="Cambria"/>
                <w:iCs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в письмовій формі та на офіційну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bCs/>
                <w:spacing w:val="-4"/>
              </w:rPr>
              <w:t xml:space="preserve">: </w:t>
            </w:r>
            <w:hyperlink r:id="rId6" w:history="1">
              <w:r w:rsidR="008A2618" w:rsidRPr="008A2618">
                <w:rPr>
                  <w:bCs/>
                  <w:color w:val="000000"/>
                  <w:spacing w:val="-4"/>
                  <w:szCs w:val="22"/>
                  <w:lang w:eastAsia="ru-RU"/>
                </w:rPr>
                <w:t>burshtynenergomash@outlook.com</w:t>
              </w:r>
            </w:hyperlink>
            <w:r w:rsidR="008A2618" w:rsidRPr="008A2618">
              <w:rPr>
                <w:rFonts w:ascii="Cambria" w:hAnsi="Cambria"/>
                <w:bCs/>
                <w:color w:val="000000"/>
                <w:spacing w:val="-4"/>
                <w:szCs w:val="22"/>
                <w:lang w:eastAsia="ru-RU"/>
              </w:rPr>
              <w:t xml:space="preserve">, </w:t>
            </w:r>
            <w:r w:rsidRPr="008A2618">
              <w:rPr>
                <w:rFonts w:ascii="Cambria" w:hAnsi="Cambria"/>
                <w:bCs/>
                <w:color w:val="000000"/>
                <w:spacing w:val="-4"/>
                <w:szCs w:val="22"/>
                <w:lang w:eastAsia="ru-RU"/>
              </w:rPr>
              <w:t>обов’язково</w:t>
            </w:r>
            <w:r>
              <w:rPr>
                <w:rFonts w:ascii="Cambria" w:hAnsi="Cambria"/>
                <w:bCs/>
                <w:spacing w:val="-4"/>
              </w:rPr>
              <w:t xml:space="preserve"> у форматі EXCEL та сканованою копією письмової відомості про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споживання електричної енергії погодинно на кожну добу в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 xml:space="preserve">Розрахунковому місяці </w:t>
            </w:r>
            <w:r>
              <w:rPr>
                <w:rFonts w:ascii="Cambria" w:hAnsi="Cambria"/>
                <w:bCs/>
                <w:spacing w:val="-4"/>
              </w:rPr>
              <w:t xml:space="preserve">з подальшим </w:t>
            </w:r>
            <w:r w:rsidR="008A2618">
              <w:rPr>
                <w:rFonts w:ascii="Cambria" w:hAnsi="Cambria"/>
                <w:bCs/>
                <w:spacing w:val="-4"/>
              </w:rPr>
              <w:t>відправленням</w:t>
            </w:r>
            <w:r>
              <w:rPr>
                <w:rFonts w:ascii="Cambria" w:hAnsi="Cambria"/>
                <w:bCs/>
                <w:spacing w:val="-4"/>
              </w:rPr>
              <w:t xml:space="preserve">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.</w:t>
            </w:r>
          </w:p>
          <w:p w14:paraId="5C830B16" w14:textId="77777777" w:rsidR="00E240DB" w:rsidRDefault="00E240DB" w:rsidP="00E240DB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Відомість про </w:t>
            </w:r>
            <w:r w:rsidRPr="00E240DB">
              <w:rPr>
                <w:rFonts w:ascii="Cambria" w:hAnsi="Cambria"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електричної енергії мають бути подані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Постачальнику</w:t>
            </w:r>
            <w:r>
              <w:rPr>
                <w:rFonts w:ascii="Cambria" w:hAnsi="Cambria"/>
                <w:bCs/>
                <w:spacing w:val="-4"/>
              </w:rPr>
              <w:t xml:space="preserve"> за підписом уповноваженої особи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Споживача,</w:t>
            </w:r>
            <w:r>
              <w:rPr>
                <w:rFonts w:ascii="Cambria" w:hAnsi="Cambria"/>
                <w:bCs/>
                <w:spacing w:val="-4"/>
              </w:rPr>
              <w:t xml:space="preserve"> повноваження якої встановлюються  у порядку передбаченому чинним законодавством. </w:t>
            </w:r>
          </w:p>
          <w:p w14:paraId="2A4D25E2" w14:textId="6E0BBD8D" w:rsidR="00E240DB" w:rsidRDefault="00E240DB" w:rsidP="00E240DB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У разі надання вищезазначеної відомості з порушенням строків, передбачених цією комерційною пропозицією, </w:t>
            </w:r>
            <w:r w:rsidRPr="00E240DB">
              <w:rPr>
                <w:rFonts w:ascii="Cambria" w:hAnsi="Cambria"/>
                <w:bCs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вважаються ненаданими.</w:t>
            </w:r>
          </w:p>
          <w:p w14:paraId="6CB30F3D" w14:textId="77777777" w:rsidR="00E240DB" w:rsidRDefault="00E240DB" w:rsidP="00E240DB">
            <w:pPr>
              <w:pStyle w:val="DOC"/>
              <w:spacing w:after="0"/>
              <w:ind w:right="57" w:firstLine="0"/>
              <w:rPr>
                <w:rFonts w:ascii="Cambria" w:hAnsi="Cambria"/>
                <w:spacing w:val="-4"/>
                <w:szCs w:val="24"/>
              </w:rPr>
            </w:pPr>
            <w:r>
              <w:rPr>
                <w:rFonts w:ascii="Cambria" w:hAnsi="Cambria"/>
                <w:spacing w:val="-4"/>
                <w:szCs w:val="24"/>
              </w:rPr>
              <w:t xml:space="preserve">Якщо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</w:t>
            </w:r>
            <w:r>
              <w:rPr>
                <w:rFonts w:ascii="Cambria" w:hAnsi="Cambria"/>
                <w:spacing w:val="-4"/>
                <w:szCs w:val="24"/>
              </w:rPr>
              <w:t xml:space="preserve"> не надав відомості про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Планові обсяги</w:t>
            </w:r>
            <w:r>
              <w:rPr>
                <w:rFonts w:ascii="Cambria" w:hAnsi="Cambria"/>
                <w:spacing w:val="-4"/>
                <w:szCs w:val="24"/>
              </w:rPr>
              <w:t xml:space="preserve"> електричної енергії, в способи передбачені цією комерційною пропозицією, то дійсною вважається відомість, що надана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Споживачем Постачальнику</w:t>
            </w:r>
            <w:r>
              <w:rPr>
                <w:rFonts w:ascii="Cambria" w:hAnsi="Cambria"/>
                <w:spacing w:val="-4"/>
                <w:szCs w:val="24"/>
              </w:rPr>
              <w:t xml:space="preserve"> останньою.</w:t>
            </w:r>
          </w:p>
          <w:p w14:paraId="6C8745D4" w14:textId="0D0FBAA2" w:rsidR="005644B8" w:rsidRPr="00E240DB" w:rsidRDefault="00E240DB" w:rsidP="00E240DB">
            <w:pPr>
              <w:pStyle w:val="DOC"/>
              <w:spacing w:after="0"/>
              <w:ind w:right="57"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Планові обсяги електричної енергії на перший місяць постачання визначено у таблиці: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21"/>
              <w:gridCol w:w="2316"/>
              <w:gridCol w:w="2316"/>
            </w:tblGrid>
            <w:tr w:rsidR="00AD21F8" w14:paraId="545DFBAB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48495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>Об’єкт Споживача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F1BC0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1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886380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2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</w:tr>
            <w:tr w:rsidR="00AD21F8" w14:paraId="4C648CA5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CA49E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3FE8B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8D65D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</w:tr>
          </w:tbl>
          <w:p w14:paraId="3207F8B8" w14:textId="5FB637CB" w:rsidR="005644B8" w:rsidRPr="004047B8" w:rsidRDefault="005644B8" w:rsidP="00382E74">
            <w:pPr>
              <w:pStyle w:val="DOC"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</w:p>
        </w:tc>
      </w:tr>
      <w:tr w:rsidR="00876FE8" w:rsidRPr="004047B8" w14:paraId="527C64DA" w14:textId="77777777" w:rsidTr="000B2CFE">
        <w:trPr>
          <w:trHeight w:val="565"/>
        </w:trPr>
        <w:tc>
          <w:tcPr>
            <w:tcW w:w="557" w:type="dxa"/>
            <w:shd w:val="clear" w:color="auto" w:fill="B4C6E7" w:themeFill="accent1" w:themeFillTint="66"/>
          </w:tcPr>
          <w:p w14:paraId="049255C2" w14:textId="4CA6462F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11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CF0A826" w14:textId="38224EDE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Термін дії Договору та умови пролонгації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0BAACC99" w14:textId="6E23EBF3" w:rsidR="00876FE8" w:rsidRPr="00D05373" w:rsidRDefault="00876FE8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</w:rPr>
              <w:t xml:space="preserve">Договір набирає чинності з </w:t>
            </w:r>
            <w:r w:rsidR="008A2618">
              <w:rPr>
                <w:rFonts w:ascii="Cambria" w:hAnsi="Cambria"/>
              </w:rPr>
              <w:t>дати</w:t>
            </w:r>
            <w:r w:rsidRPr="004047B8">
              <w:rPr>
                <w:rFonts w:ascii="Cambria" w:hAnsi="Cambria"/>
              </w:rPr>
              <w:t xml:space="preserve">, </w:t>
            </w:r>
            <w:r w:rsidR="008A2618">
              <w:rPr>
                <w:rFonts w:ascii="Cambria" w:hAnsi="Cambria"/>
              </w:rPr>
              <w:t>зазначен</w:t>
            </w:r>
            <w:r w:rsidR="00FD17DA">
              <w:rPr>
                <w:rFonts w:ascii="Cambria" w:hAnsi="Cambria"/>
              </w:rPr>
              <w:t>ої в</w:t>
            </w:r>
            <w:r w:rsidRPr="004047B8">
              <w:rPr>
                <w:rFonts w:ascii="Cambria" w:hAnsi="Cambria"/>
              </w:rPr>
              <w:t xml:space="preserve"> заяв</w:t>
            </w:r>
            <w:r w:rsidR="00FD17DA">
              <w:rPr>
                <w:rFonts w:ascii="Cambria" w:hAnsi="Cambria"/>
              </w:rPr>
              <w:t>і</w:t>
            </w:r>
            <w:r w:rsidRPr="004047B8">
              <w:rPr>
                <w:rFonts w:ascii="Cambria" w:hAnsi="Cambria"/>
              </w:rPr>
              <w:t xml:space="preserve">-приєднання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до умов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про постачанн</w:t>
            </w:r>
            <w:r w:rsidR="00FD17DA">
              <w:rPr>
                <w:rFonts w:ascii="Cambria" w:hAnsi="Cambria"/>
              </w:rPr>
              <w:t>я електричної енергії споживачу</w:t>
            </w:r>
            <w:r w:rsidRPr="004047B8">
              <w:rPr>
                <w:rFonts w:ascii="Cambria" w:hAnsi="Cambria"/>
              </w:rPr>
              <w:t xml:space="preserve"> та обраної Комерційної пропозиції. Якщо протягом трьох робочих днів після отримання заяви-приєднання </w:t>
            </w:r>
            <w:r w:rsidRPr="00D05373">
              <w:rPr>
                <w:rFonts w:ascii="Cambria" w:hAnsi="Cambria"/>
                <w:i/>
                <w:iCs/>
              </w:rPr>
              <w:t>Споживачу</w:t>
            </w:r>
            <w:r w:rsidRPr="004047B8">
              <w:rPr>
                <w:rFonts w:ascii="Cambria" w:hAnsi="Cambria"/>
              </w:rPr>
              <w:t xml:space="preserve"> не буде повідомлено про </w:t>
            </w:r>
            <w:r w:rsidRPr="004047B8">
              <w:rPr>
                <w:rFonts w:ascii="Cambria" w:hAnsi="Cambria"/>
              </w:rPr>
              <w:lastRenderedPageBreak/>
              <w:t xml:space="preserve">невідповідність його критеріям обраній комерційній пропозиції, вона вважається прийнятою </w:t>
            </w:r>
            <w:r w:rsidRPr="00D05373">
              <w:rPr>
                <w:rFonts w:ascii="Cambria" w:hAnsi="Cambria"/>
                <w:i/>
                <w:iCs/>
              </w:rPr>
              <w:t xml:space="preserve">Постачальником. </w:t>
            </w:r>
          </w:p>
          <w:p w14:paraId="3277B7F7" w14:textId="6A3DBFD9" w:rsidR="00876FE8" w:rsidRPr="004047B8" w:rsidRDefault="00876FE8" w:rsidP="00382E74">
            <w:pPr>
              <w:jc w:val="both"/>
              <w:rPr>
                <w:rFonts w:ascii="Cambria" w:hAnsi="Cambria"/>
                <w:color w:val="000000"/>
                <w:shd w:val="clear" w:color="auto" w:fill="FFFFFF"/>
              </w:rPr>
            </w:pPr>
            <w:r w:rsidRPr="00D05373">
              <w:rPr>
                <w:rFonts w:ascii="Cambria" w:hAnsi="Cambria"/>
                <w:i/>
                <w:iCs/>
              </w:rPr>
              <w:t>Договір</w:t>
            </w:r>
            <w:r w:rsidRPr="004047B8">
              <w:rPr>
                <w:rFonts w:ascii="Cambria" w:hAnsi="Cambria"/>
              </w:rPr>
              <w:t xml:space="preserve"> діє до моменту початку постачання електричної енергії споживачу іншим постачальником або </w:t>
            </w:r>
            <w:r w:rsidR="00FD17DA">
              <w:rPr>
                <w:rFonts w:ascii="Cambria" w:hAnsi="Cambria"/>
              </w:rPr>
              <w:t xml:space="preserve">до моменту </w:t>
            </w:r>
            <w:r w:rsidRPr="004047B8">
              <w:rPr>
                <w:rFonts w:ascii="Cambria" w:hAnsi="Cambria"/>
              </w:rPr>
              <w:t xml:space="preserve"> дострокового припинення, передбачених </w:t>
            </w:r>
            <w:r w:rsidRPr="00D05373">
              <w:rPr>
                <w:rFonts w:ascii="Cambria" w:hAnsi="Cambria"/>
                <w:i/>
                <w:iCs/>
              </w:rPr>
              <w:t>Договором.</w:t>
            </w:r>
          </w:p>
          <w:p w14:paraId="33070790" w14:textId="77777777" w:rsidR="00876FE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У разі, якщо на момент подання заяви-приєднання до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на об’єкт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було припинено постачання електричної енергії або надання послуг з розподілу/передачі електричної енергії,  постачання електричної енергії здійснюється після відновлення надання послуг з розподілу/передачі електричної енергії.</w:t>
            </w:r>
          </w:p>
          <w:p w14:paraId="376FAE3E" w14:textId="7A79F05D" w:rsidR="005644B8" w:rsidRPr="004047B8" w:rsidRDefault="005644B8" w:rsidP="00382E74">
            <w:pPr>
              <w:jc w:val="both"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  <w:tr w:rsidR="00876FE8" w:rsidRPr="004047B8" w14:paraId="3692B822" w14:textId="77777777" w:rsidTr="000B2CFE">
        <w:trPr>
          <w:trHeight w:val="544"/>
        </w:trPr>
        <w:tc>
          <w:tcPr>
            <w:tcW w:w="557" w:type="dxa"/>
            <w:shd w:val="clear" w:color="auto" w:fill="auto"/>
          </w:tcPr>
          <w:p w14:paraId="21AAAFA6" w14:textId="21DF4FEB" w:rsidR="00876FE8" w:rsidRPr="004047B8" w:rsidRDefault="004047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12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2C2139D0" w14:textId="0ED480EE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Урахування пільг, субсидій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1B3B77C" w14:textId="5E023AE0" w:rsidR="00876FE8" w:rsidRPr="004047B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Відсутнє</w:t>
            </w:r>
          </w:p>
        </w:tc>
      </w:tr>
      <w:tr w:rsidR="00876FE8" w:rsidRPr="004047B8" w14:paraId="25CAE56F" w14:textId="77777777" w:rsidTr="000B2CFE">
        <w:trPr>
          <w:trHeight w:val="867"/>
        </w:trPr>
        <w:tc>
          <w:tcPr>
            <w:tcW w:w="557" w:type="dxa"/>
            <w:shd w:val="clear" w:color="auto" w:fill="B4C6E7" w:themeFill="accent1" w:themeFillTint="66"/>
          </w:tcPr>
          <w:p w14:paraId="3667B863" w14:textId="0F09B1DB" w:rsidR="00876FE8" w:rsidRPr="004047B8" w:rsidRDefault="004047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13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44197200" w14:textId="0BB47E05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Можливість постачання захищеним споживачам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F374125" w14:textId="41FCF9BB" w:rsidR="00876FE8" w:rsidRPr="004047B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Можливо, відповідно до Порядку забезпечення постачання електричної енергії захищеним споживачам, затвердженого Постановою Кабінету Міністрів України від 27 грудня 2018 р. № 1209</w:t>
            </w:r>
          </w:p>
        </w:tc>
      </w:tr>
      <w:tr w:rsidR="003F40AD" w:rsidRPr="004047B8" w14:paraId="2A6C6462" w14:textId="77777777" w:rsidTr="007920B3">
        <w:trPr>
          <w:trHeight w:val="623"/>
        </w:trPr>
        <w:tc>
          <w:tcPr>
            <w:tcW w:w="557" w:type="dxa"/>
            <w:shd w:val="clear" w:color="auto" w:fill="auto"/>
          </w:tcPr>
          <w:p w14:paraId="1C22A898" w14:textId="3347967E" w:rsidR="003F40AD" w:rsidRPr="004047B8" w:rsidRDefault="007920B3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14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78AA974C" w14:textId="0CDA1230" w:rsidR="003F40AD" w:rsidRPr="004047B8" w:rsidRDefault="003F40AD" w:rsidP="00475C6D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Порядок звіряння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електричної енергії 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24F864A6" w14:textId="6BBE8466" w:rsidR="003F40AD" w:rsidRPr="005644B8" w:rsidRDefault="003F40AD" w:rsidP="0001164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Звіряння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Фактичного обсягу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спожитої електричної енергії проводиться шляхом повідомлення Споживачем Постачальнику фактичного обсягу спожитої електричної енергії в розрахунковому періоді до 09:30 кожного </w:t>
            </w:r>
            <w:r w:rsidR="00613EB8">
              <w:rPr>
                <w:rFonts w:ascii="Cambria" w:hAnsi="Cambria"/>
                <w:color w:val="auto"/>
                <w:szCs w:val="24"/>
              </w:rPr>
              <w:t>5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-го числа місяця наступного за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Розрахунковим місяцем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в довільній формі в поряд</w:t>
            </w:r>
            <w:r>
              <w:rPr>
                <w:rFonts w:ascii="Cambria" w:hAnsi="Cambria"/>
                <w:color w:val="auto"/>
                <w:szCs w:val="24"/>
              </w:rPr>
              <w:t xml:space="preserve">ку, передбаченому </w:t>
            </w:r>
            <w:proofErr w:type="spellStart"/>
            <w:r w:rsidR="00011645">
              <w:rPr>
                <w:rFonts w:ascii="Cambria" w:hAnsi="Cambria"/>
                <w:color w:val="auto"/>
                <w:szCs w:val="24"/>
              </w:rPr>
              <w:t>Договор</w:t>
            </w:r>
            <w:proofErr w:type="spellEnd"/>
            <w:r w:rsidR="00011645">
              <w:rPr>
                <w:rFonts w:ascii="Cambria" w:hAnsi="Cambria"/>
                <w:color w:val="auto"/>
                <w:szCs w:val="24"/>
                <w:lang w:val="ru-RU"/>
              </w:rPr>
              <w:t>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 співставлення </w:t>
            </w:r>
            <w:r w:rsidRPr="000D5F04">
              <w:rPr>
                <w:rFonts w:ascii="Cambria" w:hAnsi="Cambria"/>
                <w:i/>
                <w:color w:val="auto"/>
                <w:szCs w:val="24"/>
              </w:rPr>
              <w:t>Постачальником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таких даних з </w:t>
            </w:r>
            <w:r w:rsidRPr="005644B8">
              <w:rPr>
                <w:rFonts w:ascii="Cambria" w:hAnsi="Cambria"/>
                <w:color w:val="auto"/>
                <w:szCs w:val="24"/>
                <w:shd w:val="clear" w:color="auto" w:fill="FFFFFF"/>
              </w:rPr>
              <w:t>отриманими даними адміністратора комерційного обліку</w:t>
            </w:r>
            <w:r w:rsidRPr="005644B8">
              <w:rPr>
                <w:rFonts w:ascii="Cambria" w:hAnsi="Cambria"/>
                <w:color w:val="auto"/>
                <w:szCs w:val="24"/>
              </w:rPr>
              <w:t>.</w:t>
            </w:r>
          </w:p>
          <w:p w14:paraId="62D35EA4" w14:textId="573CFE8E" w:rsidR="003F40AD" w:rsidRDefault="003F40AD" w:rsidP="00C67ED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В разі, якщо </w:t>
            </w:r>
            <w:r w:rsidR="00613EB8">
              <w:rPr>
                <w:rFonts w:ascii="Cambria" w:hAnsi="Cambria"/>
                <w:color w:val="auto"/>
                <w:szCs w:val="24"/>
              </w:rPr>
              <w:t>5</w:t>
            </w:r>
            <w:r w:rsidR="0035466D">
              <w:rPr>
                <w:rFonts w:ascii="Cambria" w:hAnsi="Cambria"/>
                <w:color w:val="auto"/>
                <w:szCs w:val="24"/>
              </w:rPr>
              <w:t>-т</w:t>
            </w:r>
            <w:r w:rsidRPr="005644B8">
              <w:rPr>
                <w:rFonts w:ascii="Cambria" w:hAnsi="Cambria"/>
                <w:color w:val="auto"/>
                <w:szCs w:val="24"/>
              </w:rPr>
              <w:t>е число припадає на вихідний день</w:t>
            </w:r>
            <w:r w:rsidR="00FD17DA">
              <w:rPr>
                <w:rFonts w:ascii="Cambria" w:hAnsi="Cambria"/>
                <w:color w:val="auto"/>
                <w:szCs w:val="24"/>
              </w:rPr>
              <w:t>, з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віряння фактичного обсягу спожитої електричної енергії проводиться в перший робочий день </w:t>
            </w:r>
            <w:r w:rsidR="00FD17DA">
              <w:rPr>
                <w:rFonts w:ascii="Cambria" w:hAnsi="Cambria"/>
                <w:color w:val="auto"/>
                <w:szCs w:val="24"/>
              </w:rPr>
              <w:t>після вихідного дня.</w:t>
            </w:r>
          </w:p>
          <w:p w14:paraId="034FE0B6" w14:textId="543DD2F8" w:rsidR="00E240DB" w:rsidRPr="00C67ED5" w:rsidRDefault="00E240DB" w:rsidP="00C67ED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  <w:tr w:rsidR="00BD704A" w:rsidRPr="004047B8" w14:paraId="0CAB3852" w14:textId="77777777" w:rsidTr="007920B3">
        <w:trPr>
          <w:trHeight w:val="623"/>
        </w:trPr>
        <w:tc>
          <w:tcPr>
            <w:tcW w:w="557" w:type="dxa"/>
            <w:shd w:val="clear" w:color="auto" w:fill="B4C6E7" w:themeFill="accent1" w:themeFillTint="66"/>
          </w:tcPr>
          <w:p w14:paraId="00261B84" w14:textId="68E82301" w:rsidR="00BD704A" w:rsidRPr="004047B8" w:rsidRDefault="007920B3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</w:t>
            </w:r>
            <w:r w:rsidR="00BD704A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50FA4B54" w14:textId="2C98C18E" w:rsidR="00BD704A" w:rsidRPr="004047B8" w:rsidRDefault="00BD704A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Інші умови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FEEF472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1"/>
                <w:rFonts w:ascii="Cambria" w:hAnsi="Cambria"/>
                <w:lang w:val="uk-UA" w:eastAsia="uk-UA"/>
              </w:rPr>
              <w:t>Критерії, яким має відповідати особа, що обирає комерційну пропозицію</w:t>
            </w:r>
          </w:p>
          <w:p w14:paraId="2D2471C3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особа є власником (користувачем) об'єкта;</w:t>
            </w:r>
          </w:p>
          <w:p w14:paraId="6A2D1017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наявний облік електричної енергії забезпечує можливість застосування цін (тарифів), передбачених даною комерційною пропозицією;</w:t>
            </w:r>
          </w:p>
          <w:p w14:paraId="5DCF42C8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споживач приєднався до умов договору споживача про надання послуг з розподілу електричної енергії;</w:t>
            </w:r>
          </w:p>
          <w:p w14:paraId="7341D93B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 w:eastAsia="uk-UA"/>
              </w:rPr>
            </w:pPr>
            <w:r>
              <w:rPr>
                <w:rStyle w:val="FontStyle12"/>
                <w:rFonts w:ascii="Cambria" w:hAnsi="Cambria"/>
                <w:lang w:val="uk-UA" w:eastAsia="uk-UA"/>
              </w:rPr>
              <w:t>-</w:t>
            </w:r>
            <w:r>
              <w:rPr>
                <w:rStyle w:val="FontStyle12"/>
                <w:rFonts w:ascii="Cambria" w:hAnsi="Cambria"/>
                <w:lang w:val="uk-UA" w:eastAsia="uk-UA"/>
              </w:rPr>
              <w:tab/>
              <w:t>перехід прав та обов'язків до нового власника (користувача) об'єкта  за  договорами, укладеними відповідно до Правил роздрібного ринку електричної енергії не потребує додаткових узгоджень.</w:t>
            </w:r>
          </w:p>
          <w:p w14:paraId="40379FD3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spacing w:val="-1"/>
              </w:rPr>
            </w:pPr>
          </w:p>
          <w:p w14:paraId="30FB3101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pacing w:val="-1"/>
              </w:rPr>
              <w:t xml:space="preserve">Інформування Споживача, з яким укладено Договір, про зміни в умовах </w:t>
            </w:r>
            <w:r>
              <w:rPr>
                <w:rFonts w:ascii="Cambria" w:hAnsi="Cambria"/>
              </w:rPr>
              <w:t xml:space="preserve">Договору, про закінчення терміну дії, зміну тарифів, суми до сплати по рахунках, виставлених згідно з умовами Договору, строки їх оплати, надсилання попередження про відключення за заборгованість, іншу інформацію, яка </w:t>
            </w:r>
            <w:r>
              <w:rPr>
                <w:rFonts w:ascii="Cambria" w:hAnsi="Cambria"/>
                <w:spacing w:val="-2"/>
              </w:rPr>
              <w:t xml:space="preserve">стосується взаємовідносин Сторін або може бути корисною для </w:t>
            </w:r>
            <w:r>
              <w:rPr>
                <w:rFonts w:ascii="Cambria" w:hAnsi="Cambria"/>
                <w:spacing w:val="-1"/>
              </w:rPr>
              <w:t>Споживача, може здійснюватися шляхом направлення відповідної інформації:</w:t>
            </w:r>
          </w:p>
          <w:p w14:paraId="2F93B48D" w14:textId="6275B674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через особистий кабінет на офіційному сайті Постачальника у мережі Інтернет,</w:t>
            </w:r>
          </w:p>
          <w:p w14:paraId="5082601C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 xml:space="preserve">- засобами електронного зв'язку на офіційну </w:t>
            </w:r>
            <w:r>
              <w:rPr>
                <w:rFonts w:ascii="Cambria" w:hAnsi="Cambria"/>
                <w:i/>
                <w:iCs/>
              </w:rPr>
              <w:t>електронну пошту</w:t>
            </w:r>
            <w:r>
              <w:rPr>
                <w:rFonts w:ascii="Cambria" w:hAnsi="Cambria"/>
              </w:rPr>
              <w:t xml:space="preserve"> вказану у заяві-приєднання до умов договору,</w:t>
            </w:r>
          </w:p>
          <w:p w14:paraId="34ADF8AD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СМС-повідомленням на номер, зазначений у заяві-приєднання до умов договору, </w:t>
            </w:r>
          </w:p>
          <w:p w14:paraId="46555F82" w14:textId="77777777" w:rsidR="00BD704A" w:rsidRDefault="00E240DB" w:rsidP="00FD17DA">
            <w:pPr>
              <w:pStyle w:val="DOC"/>
              <w:spacing w:after="0"/>
              <w:ind w:firstLine="412"/>
              <w:rPr>
                <w:rFonts w:ascii="Cambria" w:hAnsi="Cambria"/>
                <w:color w:val="auto"/>
                <w:szCs w:val="24"/>
              </w:rPr>
            </w:pPr>
            <w:r>
              <w:rPr>
                <w:rFonts w:ascii="Cambria" w:hAnsi="Cambria"/>
              </w:rPr>
              <w:t>- в центрах обслуговування споживачів, тощо.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</w:t>
            </w:r>
          </w:p>
          <w:p w14:paraId="2D28AE15" w14:textId="15CF21EE" w:rsidR="00E240DB" w:rsidRPr="005644B8" w:rsidRDefault="00E240DB" w:rsidP="00E240DB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</w:tbl>
    <w:p w14:paraId="1DA5DE2A" w14:textId="15ADB995" w:rsidR="0017024E" w:rsidRPr="004047B8" w:rsidRDefault="0017024E" w:rsidP="003F40AD">
      <w:pPr>
        <w:spacing w:after="240"/>
        <w:ind w:firstLine="708"/>
        <w:jc w:val="both"/>
        <w:rPr>
          <w:rFonts w:ascii="Cambria" w:hAnsi="Cambria"/>
        </w:rPr>
      </w:pPr>
      <w:r w:rsidRPr="004047B8">
        <w:rPr>
          <w:rFonts w:ascii="Cambria" w:hAnsi="Cambria"/>
        </w:rPr>
        <w:lastRenderedPageBreak/>
        <w:t xml:space="preserve">Після прийняття </w:t>
      </w:r>
      <w:r w:rsidRPr="004047B8">
        <w:rPr>
          <w:rFonts w:ascii="Cambria" w:hAnsi="Cambria"/>
          <w:i/>
          <w:iCs/>
        </w:rPr>
        <w:t>Споживачем</w:t>
      </w:r>
      <w:r w:rsidRPr="004047B8">
        <w:rPr>
          <w:rFonts w:ascii="Cambria" w:hAnsi="Cambria"/>
        </w:rPr>
        <w:t xml:space="preserve"> цієї комерційної пропозиції, внесення змін до неї можливе лише за взаємною згодою </w:t>
      </w:r>
      <w:r w:rsidRPr="00102A6D">
        <w:rPr>
          <w:rFonts w:ascii="Cambria" w:hAnsi="Cambria"/>
          <w:i/>
        </w:rPr>
        <w:t>Сторін</w:t>
      </w:r>
      <w:r w:rsidRPr="004047B8">
        <w:rPr>
          <w:rFonts w:ascii="Cambria" w:hAnsi="Cambria"/>
        </w:rPr>
        <w:t xml:space="preserve"> або в порядку, встановленому чинним законодавством.</w:t>
      </w:r>
    </w:p>
    <w:tbl>
      <w:tblPr>
        <w:tblStyle w:val="a3"/>
        <w:tblW w:w="11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784"/>
      </w:tblGrid>
      <w:tr w:rsidR="0017024E" w:rsidRPr="004047B8" w14:paraId="2EBAAEA7" w14:textId="77777777" w:rsidTr="003D540B">
        <w:tc>
          <w:tcPr>
            <w:tcW w:w="5245" w:type="dxa"/>
          </w:tcPr>
          <w:p w14:paraId="659A5BB4" w14:textId="77777777" w:rsidR="00205BAA" w:rsidRPr="00205BAA" w:rsidRDefault="00205BAA" w:rsidP="00205BAA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205BAA">
              <w:rPr>
                <w:rFonts w:ascii="Cambria" w:hAnsi="Cambria"/>
                <w:b/>
                <w:u w:val="single"/>
              </w:rPr>
              <w:t>ПОСТАЧАЛЬНИК:</w:t>
            </w:r>
          </w:p>
          <w:p w14:paraId="28D80E05" w14:textId="77777777" w:rsid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</w:p>
          <w:p w14:paraId="6B2428DC" w14:textId="7DE72DE1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ТОВАРИСТВО З ОБМЕЖЕНОЮ ВІДПОВІДАЛЬНІСТЮ</w:t>
            </w:r>
          </w:p>
          <w:p w14:paraId="654069B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«БУРШТИН ЕНЕРГОМАШ»</w:t>
            </w:r>
          </w:p>
          <w:p w14:paraId="7324A3F6" w14:textId="039EA445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76010,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м.Івано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-Франківськ,</w:t>
            </w:r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вул.Бельведерська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, Будинок 32-А, офіс 30</w:t>
            </w:r>
          </w:p>
          <w:p w14:paraId="5FB318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Енергетичний ідентифікаційний код </w:t>
            </w:r>
          </w:p>
          <w:p w14:paraId="74C70FBF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(ЕІС код) № 62Х759914238583J</w:t>
            </w:r>
          </w:p>
          <w:p w14:paraId="13B3FD3D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П/р № UA553365030000026034300614954 </w:t>
            </w:r>
          </w:p>
          <w:p w14:paraId="7B06C18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 ФІЛІЯ ІВАНО-ФРАНКІВСЬКОГО ОУ АТ «ОЩАДБАНК, МФО 336503</w:t>
            </w:r>
          </w:p>
          <w:p w14:paraId="4D3B7D5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ЄДРПОУ: 44571750</w:t>
            </w:r>
          </w:p>
          <w:p w14:paraId="7E441A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ІПН: 445717509150</w:t>
            </w:r>
          </w:p>
          <w:p w14:paraId="15C0D8F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Телефон: +380678787300</w:t>
            </w:r>
          </w:p>
          <w:p w14:paraId="22501522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е-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mail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7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BURSHTYNENERGOMASH@OUTLOOK.COM</w:t>
              </w:r>
            </w:hyperlink>
          </w:p>
          <w:p w14:paraId="754782EE" w14:textId="21A2CEE0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сайт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8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  <w:t xml:space="preserve"> </w:t>
            </w:r>
          </w:p>
          <w:p w14:paraId="31A4A067" w14:textId="77777777" w:rsid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</w:p>
          <w:p w14:paraId="5376CC89" w14:textId="7810A55C" w:rsidR="006D178C" w:rsidRP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  <w:r w:rsidRPr="006D178C">
              <w:rPr>
                <w:rFonts w:eastAsiaTheme="minorHAnsi" w:cstheme="minorBidi"/>
                <w:b/>
                <w:lang w:val="ru-RU" w:eastAsia="en-US"/>
              </w:rPr>
              <w:t>Директор</w:t>
            </w:r>
          </w:p>
          <w:p w14:paraId="703A67F1" w14:textId="0F918927" w:rsidR="0017024E" w:rsidRPr="004047B8" w:rsidRDefault="006D178C" w:rsidP="006D178C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 xml:space="preserve"> 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__________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>_______</w:t>
            </w:r>
            <w:r w:rsidRPr="006D178C">
              <w:rPr>
                <w:rFonts w:ascii="Cambria" w:eastAsia="Calibri" w:hAnsi="Cambria" w:cstheme="minorBidi"/>
                <w:b/>
                <w:bCs/>
                <w:sz w:val="22"/>
                <w:szCs w:val="22"/>
                <w:lang w:val="ru-RU" w:eastAsia="en-US"/>
              </w:rPr>
              <w:t>Ю.В. ПАРАХОНЯК</w:t>
            </w:r>
          </w:p>
          <w:p w14:paraId="0BB272BA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784" w:type="dxa"/>
          </w:tcPr>
          <w:p w14:paraId="57E80BE1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4047B8">
              <w:rPr>
                <w:rFonts w:ascii="Cambria" w:hAnsi="Cambria"/>
                <w:b/>
                <w:i/>
                <w:iCs/>
                <w:u w:val="single"/>
              </w:rPr>
              <w:t>СПОЖИВАЧ</w:t>
            </w:r>
            <w:r w:rsidRPr="004047B8">
              <w:rPr>
                <w:rFonts w:ascii="Cambria" w:hAnsi="Cambria"/>
                <w:b/>
                <w:u w:val="single"/>
              </w:rPr>
              <w:t>:</w:t>
            </w:r>
          </w:p>
          <w:p w14:paraId="7C1CAD6C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</w:p>
          <w:p w14:paraId="7335FDA5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7950950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23732C81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147F126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14:paraId="69F2B6F6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     Енергетичний ідентифікаційний код </w:t>
            </w:r>
          </w:p>
          <w:p w14:paraId="1F61F3A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(ЕІС код) № _______________________</w:t>
            </w:r>
          </w:p>
          <w:p w14:paraId="0BCC2F6C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П/р № ______________________________ у</w:t>
            </w:r>
            <w:r w:rsidRPr="004047B8">
              <w:rPr>
                <w:rFonts w:ascii="Cambria" w:hAnsi="Cambria"/>
                <w:lang w:val="ru-RU"/>
              </w:rPr>
              <w:t xml:space="preserve"> </w:t>
            </w:r>
            <w:r w:rsidRPr="004047B8">
              <w:rPr>
                <w:rFonts w:ascii="Cambria" w:hAnsi="Cambria"/>
              </w:rPr>
              <w:t>___________________________________</w:t>
            </w:r>
          </w:p>
          <w:p w14:paraId="33440419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МФО 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35DFFF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ЄДРПОУ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83141C7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ІПН  </w:t>
            </w:r>
            <w:r w:rsidRPr="004047B8">
              <w:rPr>
                <w:rFonts w:ascii="Cambria" w:hAnsi="Cambria"/>
              </w:rPr>
              <w:tab/>
              <w:t>_________________</w:t>
            </w:r>
          </w:p>
          <w:p w14:paraId="74B55F1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Тел.</w:t>
            </w:r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факс</w:t>
            </w:r>
            <w:proofErr w:type="spellEnd"/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: __________________</w:t>
            </w:r>
            <w:r w:rsidRPr="004047B8">
              <w:rPr>
                <w:rFonts w:ascii="Cambria" w:hAnsi="Cambria"/>
              </w:rPr>
              <w:t xml:space="preserve"> </w:t>
            </w:r>
          </w:p>
          <w:p w14:paraId="6D0DA92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Email</w:t>
            </w:r>
            <w:proofErr w:type="spellEnd"/>
            <w:r w:rsidRPr="004047B8">
              <w:rPr>
                <w:rFonts w:ascii="Cambria" w:hAnsi="Cambria"/>
              </w:rPr>
              <w:t>:</w:t>
            </w:r>
            <w:r w:rsidRPr="004047B8">
              <w:rPr>
                <w:rFonts w:ascii="Cambria" w:hAnsi="Cambria"/>
              </w:rPr>
              <w:tab/>
              <w:t>___________________</w:t>
            </w:r>
          </w:p>
          <w:p w14:paraId="401E449C" w14:textId="30F130AE" w:rsidR="0017024E" w:rsidRPr="004047B8" w:rsidRDefault="006D178C" w:rsidP="00382E74">
            <w:pPr>
              <w:ind w:left="284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shd w:val="clear" w:color="auto" w:fill="FFFFFF"/>
              </w:rPr>
              <w:t>веб</w:t>
            </w:r>
            <w:r w:rsidR="0017024E" w:rsidRPr="004047B8">
              <w:rPr>
                <w:rFonts w:ascii="Cambria" w:hAnsi="Cambria"/>
                <w:bCs/>
              </w:rPr>
              <w:t>сайт</w:t>
            </w:r>
            <w:proofErr w:type="spellEnd"/>
            <w:r w:rsidR="0017024E" w:rsidRPr="004047B8">
              <w:rPr>
                <w:rFonts w:ascii="Cambria" w:hAnsi="Cambria"/>
                <w:bCs/>
              </w:rPr>
              <w:t>:</w:t>
            </w:r>
            <w:r w:rsidR="0017024E" w:rsidRPr="004047B8">
              <w:rPr>
                <w:rFonts w:ascii="Cambria" w:hAnsi="Cambria"/>
                <w:bCs/>
              </w:rPr>
              <w:fldChar w:fldCharType="begin"/>
            </w:r>
            <w:r w:rsidR="0017024E" w:rsidRPr="004047B8">
              <w:rPr>
                <w:rFonts w:ascii="Cambria" w:hAnsi="Cambria"/>
                <w:bCs/>
              </w:rPr>
              <w:instrText xml:space="preserve"> HYPERLINK "https://www.ukrtatnafta.com</w:instrText>
            </w:r>
          </w:p>
          <w:p w14:paraId="643AE49E" w14:textId="77777777" w:rsidR="0017024E" w:rsidRPr="004047B8" w:rsidRDefault="0017024E" w:rsidP="00382E74">
            <w:pPr>
              <w:ind w:left="284"/>
              <w:rPr>
                <w:rStyle w:val="a4"/>
                <w:rFonts w:ascii="Cambria" w:hAnsi="Cambria"/>
              </w:rPr>
            </w:pPr>
            <w:r w:rsidRPr="004047B8">
              <w:rPr>
                <w:rFonts w:ascii="Cambria" w:hAnsi="Cambria"/>
                <w:bCs/>
              </w:rPr>
              <w:instrText xml:space="preserve">" </w:instrText>
            </w:r>
            <w:r w:rsidRPr="004047B8">
              <w:rPr>
                <w:rFonts w:ascii="Cambria" w:hAnsi="Cambria"/>
                <w:bCs/>
              </w:rPr>
              <w:fldChar w:fldCharType="separate"/>
            </w:r>
            <w:r w:rsidRPr="004047B8">
              <w:rPr>
                <w:rStyle w:val="a4"/>
                <w:rFonts w:ascii="Cambria" w:hAnsi="Cambria"/>
                <w:bCs/>
              </w:rPr>
              <w:t xml:space="preserve"> ___________________</w:t>
            </w:r>
          </w:p>
          <w:p w14:paraId="42617A55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Cs/>
              </w:rPr>
              <w:fldChar w:fldCharType="end"/>
            </w:r>
          </w:p>
          <w:p w14:paraId="309EEF2A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5C49E164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1958AFF1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7A6278A1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</w:tr>
    </w:tbl>
    <w:p w14:paraId="4ACB0160" w14:textId="77777777" w:rsidR="0017024E" w:rsidRPr="004047B8" w:rsidRDefault="0017024E" w:rsidP="00382E74">
      <w:pPr>
        <w:rPr>
          <w:rFonts w:ascii="Cambria" w:hAnsi="Cambria"/>
        </w:rPr>
      </w:pPr>
    </w:p>
    <w:p w14:paraId="7860425E" w14:textId="77777777" w:rsidR="00A81705" w:rsidRPr="004047B8" w:rsidRDefault="00A81705" w:rsidP="00382E74">
      <w:pPr>
        <w:rPr>
          <w:rFonts w:ascii="Cambria" w:hAnsi="Cambria"/>
        </w:rPr>
      </w:pPr>
    </w:p>
    <w:sectPr w:rsidR="00A81705" w:rsidRPr="004047B8" w:rsidSect="006F1E80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7635"/>
    <w:multiLevelType w:val="hybridMultilevel"/>
    <w:tmpl w:val="1EB8F616"/>
    <w:lvl w:ilvl="0" w:tplc="E46454C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4AAA"/>
    <w:multiLevelType w:val="multilevel"/>
    <w:tmpl w:val="9736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63FE5CA9"/>
    <w:multiLevelType w:val="hybridMultilevel"/>
    <w:tmpl w:val="BAE218D4"/>
    <w:lvl w:ilvl="0" w:tplc="3948E7BC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B61FB"/>
    <w:multiLevelType w:val="multilevel"/>
    <w:tmpl w:val="61881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AF55EB8"/>
    <w:multiLevelType w:val="hybridMultilevel"/>
    <w:tmpl w:val="5874CF82"/>
    <w:lvl w:ilvl="0" w:tplc="3DDC8FB0">
      <w:start w:val="1"/>
      <w:numFmt w:val="decimal"/>
      <w:lvlText w:val="%1)"/>
      <w:lvlJc w:val="left"/>
      <w:pPr>
        <w:ind w:left="64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4E"/>
    <w:rsid w:val="00011645"/>
    <w:rsid w:val="00052FD1"/>
    <w:rsid w:val="0007223F"/>
    <w:rsid w:val="00077A0A"/>
    <w:rsid w:val="00095A68"/>
    <w:rsid w:val="000A2008"/>
    <w:rsid w:val="000B2CFE"/>
    <w:rsid w:val="000D5F04"/>
    <w:rsid w:val="000D61E7"/>
    <w:rsid w:val="000D7911"/>
    <w:rsid w:val="00102A6D"/>
    <w:rsid w:val="00125B02"/>
    <w:rsid w:val="00135908"/>
    <w:rsid w:val="00142A62"/>
    <w:rsid w:val="001431A5"/>
    <w:rsid w:val="0017024E"/>
    <w:rsid w:val="001D3FBC"/>
    <w:rsid w:val="001D68E8"/>
    <w:rsid w:val="001F073D"/>
    <w:rsid w:val="00200C6C"/>
    <w:rsid w:val="00205BAA"/>
    <w:rsid w:val="00216F42"/>
    <w:rsid w:val="0021781A"/>
    <w:rsid w:val="00241D5F"/>
    <w:rsid w:val="00252007"/>
    <w:rsid w:val="002907C0"/>
    <w:rsid w:val="002D523C"/>
    <w:rsid w:val="0030518C"/>
    <w:rsid w:val="0035466D"/>
    <w:rsid w:val="00365FDE"/>
    <w:rsid w:val="0037658B"/>
    <w:rsid w:val="00382E74"/>
    <w:rsid w:val="003852A0"/>
    <w:rsid w:val="00396186"/>
    <w:rsid w:val="003B6A6F"/>
    <w:rsid w:val="003D540B"/>
    <w:rsid w:val="003F40AD"/>
    <w:rsid w:val="004047B8"/>
    <w:rsid w:val="00405A64"/>
    <w:rsid w:val="0041460D"/>
    <w:rsid w:val="0041558F"/>
    <w:rsid w:val="004508EE"/>
    <w:rsid w:val="00456D80"/>
    <w:rsid w:val="0047131E"/>
    <w:rsid w:val="00475C6D"/>
    <w:rsid w:val="00480B12"/>
    <w:rsid w:val="00492A55"/>
    <w:rsid w:val="004977C7"/>
    <w:rsid w:val="004B3616"/>
    <w:rsid w:val="0050121D"/>
    <w:rsid w:val="005056BE"/>
    <w:rsid w:val="005327C3"/>
    <w:rsid w:val="005442BD"/>
    <w:rsid w:val="005644B8"/>
    <w:rsid w:val="00564547"/>
    <w:rsid w:val="005751FF"/>
    <w:rsid w:val="00596D8D"/>
    <w:rsid w:val="005B3BA4"/>
    <w:rsid w:val="005D4B7D"/>
    <w:rsid w:val="005D4C37"/>
    <w:rsid w:val="005F6626"/>
    <w:rsid w:val="00613EB8"/>
    <w:rsid w:val="00617B04"/>
    <w:rsid w:val="006422D2"/>
    <w:rsid w:val="00675404"/>
    <w:rsid w:val="006A3AF4"/>
    <w:rsid w:val="006D178C"/>
    <w:rsid w:val="006E1CC4"/>
    <w:rsid w:val="006F1E80"/>
    <w:rsid w:val="00767B45"/>
    <w:rsid w:val="007720E3"/>
    <w:rsid w:val="007920B3"/>
    <w:rsid w:val="007A282F"/>
    <w:rsid w:val="007F2D2F"/>
    <w:rsid w:val="007F3CD9"/>
    <w:rsid w:val="0085714D"/>
    <w:rsid w:val="00876FE8"/>
    <w:rsid w:val="0088396B"/>
    <w:rsid w:val="0088417C"/>
    <w:rsid w:val="008A2618"/>
    <w:rsid w:val="00931549"/>
    <w:rsid w:val="009808EE"/>
    <w:rsid w:val="00986692"/>
    <w:rsid w:val="00986706"/>
    <w:rsid w:val="009A0678"/>
    <w:rsid w:val="009A1F76"/>
    <w:rsid w:val="009D1093"/>
    <w:rsid w:val="009E4B16"/>
    <w:rsid w:val="009E6015"/>
    <w:rsid w:val="009F2F9B"/>
    <w:rsid w:val="00A62177"/>
    <w:rsid w:val="00A70F92"/>
    <w:rsid w:val="00A736AD"/>
    <w:rsid w:val="00A81705"/>
    <w:rsid w:val="00A83296"/>
    <w:rsid w:val="00AD21F8"/>
    <w:rsid w:val="00AD6732"/>
    <w:rsid w:val="00B16186"/>
    <w:rsid w:val="00B606E4"/>
    <w:rsid w:val="00BA737E"/>
    <w:rsid w:val="00BC47A7"/>
    <w:rsid w:val="00BD704A"/>
    <w:rsid w:val="00C222C0"/>
    <w:rsid w:val="00C23B96"/>
    <w:rsid w:val="00C408D6"/>
    <w:rsid w:val="00C67ED5"/>
    <w:rsid w:val="00C864DE"/>
    <w:rsid w:val="00CD6686"/>
    <w:rsid w:val="00CF37EC"/>
    <w:rsid w:val="00D00999"/>
    <w:rsid w:val="00D05373"/>
    <w:rsid w:val="00D55415"/>
    <w:rsid w:val="00D62526"/>
    <w:rsid w:val="00D72256"/>
    <w:rsid w:val="00DB66EC"/>
    <w:rsid w:val="00DD06DC"/>
    <w:rsid w:val="00DD0F79"/>
    <w:rsid w:val="00E15BA4"/>
    <w:rsid w:val="00E20894"/>
    <w:rsid w:val="00E240DB"/>
    <w:rsid w:val="00E63A57"/>
    <w:rsid w:val="00EB066D"/>
    <w:rsid w:val="00EF0312"/>
    <w:rsid w:val="00F1710F"/>
    <w:rsid w:val="00F502DB"/>
    <w:rsid w:val="00F82831"/>
    <w:rsid w:val="00F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13F7"/>
  <w15:docId w15:val="{A4EDF431-A37C-4865-A89F-EC4A76A4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qFormat/>
    <w:rsid w:val="0017024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7024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table" w:styleId="a3">
    <w:name w:val="Table Grid"/>
    <w:basedOn w:val="a1"/>
    <w:rsid w:val="0017024E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">
    <w:name w:val="DOC"/>
    <w:basedOn w:val="a"/>
    <w:qFormat/>
    <w:rsid w:val="0017024E"/>
    <w:pPr>
      <w:spacing w:after="120"/>
      <w:ind w:firstLine="851"/>
      <w:jc w:val="both"/>
    </w:pPr>
    <w:rPr>
      <w:bCs/>
      <w:color w:val="000000"/>
      <w:szCs w:val="22"/>
      <w:lang w:eastAsia="ru-RU"/>
    </w:rPr>
  </w:style>
  <w:style w:type="character" w:styleId="a4">
    <w:name w:val="Hyperlink"/>
    <w:uiPriority w:val="99"/>
    <w:rsid w:val="0017024E"/>
    <w:rPr>
      <w:color w:val="0000FF"/>
      <w:u w:val="single"/>
    </w:rPr>
  </w:style>
  <w:style w:type="paragraph" w:customStyle="1" w:styleId="Blank-Adress-Block">
    <w:name w:val="Blank-Adress-Block"/>
    <w:basedOn w:val="a"/>
    <w:link w:val="Blank-Adress-Block0"/>
    <w:qFormat/>
    <w:rsid w:val="0017024E"/>
    <w:pPr>
      <w:spacing w:line="320" w:lineRule="exact"/>
    </w:pPr>
    <w:rPr>
      <w:rFonts w:ascii="Tahoma" w:hAnsi="Tahoma"/>
      <w:b/>
      <w:sz w:val="18"/>
      <w:szCs w:val="18"/>
      <w:lang w:val="x-none" w:eastAsia="x-none"/>
    </w:rPr>
  </w:style>
  <w:style w:type="character" w:customStyle="1" w:styleId="Blank-Adress-Block0">
    <w:name w:val="Blank-Adress-Block Знак"/>
    <w:link w:val="Blank-Adress-Block"/>
    <w:rsid w:val="0017024E"/>
    <w:rPr>
      <w:rFonts w:ascii="Tahoma" w:eastAsia="Times New Roman" w:hAnsi="Tahoma" w:cs="Times New Roman"/>
      <w:b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17024E"/>
    <w:pPr>
      <w:ind w:left="720"/>
      <w:contextualSpacing/>
    </w:pPr>
  </w:style>
  <w:style w:type="character" w:customStyle="1" w:styleId="apple-converted-space">
    <w:name w:val="apple-converted-space"/>
    <w:rsid w:val="0017024E"/>
    <w:rPr>
      <w:rFonts w:cs="Times New Roman"/>
    </w:rPr>
  </w:style>
  <w:style w:type="paragraph" w:customStyle="1" w:styleId="Style1">
    <w:name w:val="Style1"/>
    <w:basedOn w:val="a"/>
    <w:uiPriority w:val="99"/>
    <w:rsid w:val="0017024E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ru-RU" w:eastAsia="ru-RU"/>
    </w:rPr>
  </w:style>
  <w:style w:type="character" w:customStyle="1" w:styleId="rvts9">
    <w:name w:val="rvts9"/>
    <w:basedOn w:val="a0"/>
    <w:rsid w:val="0017024E"/>
  </w:style>
  <w:style w:type="paragraph" w:styleId="a6">
    <w:name w:val="Normal (Web)"/>
    <w:basedOn w:val="a"/>
    <w:uiPriority w:val="99"/>
    <w:rsid w:val="00986692"/>
    <w:pPr>
      <w:suppressAutoHyphens/>
      <w:spacing w:before="280" w:after="280"/>
    </w:pPr>
    <w:rPr>
      <w:lang w:val="ru-RU" w:eastAsia="ar-SA"/>
    </w:rPr>
  </w:style>
  <w:style w:type="paragraph" w:customStyle="1" w:styleId="Style6">
    <w:name w:val="Style6"/>
    <w:basedOn w:val="a"/>
    <w:uiPriority w:val="99"/>
    <w:rsid w:val="00E240DB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lang w:val="ru-RU" w:eastAsia="ru-RU"/>
    </w:rPr>
  </w:style>
  <w:style w:type="character" w:customStyle="1" w:styleId="FontStyle12">
    <w:name w:val="Font Style12"/>
    <w:basedOn w:val="a0"/>
    <w:uiPriority w:val="99"/>
    <w:rsid w:val="00E240DB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E240D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7">
    <w:name w:val="Нормальный"/>
    <w:rsid w:val="00D55415"/>
    <w:pPr>
      <w:widowControl w:val="0"/>
      <w:tabs>
        <w:tab w:val="left" w:pos="709"/>
      </w:tabs>
      <w:suppressAutoHyphens/>
      <w:spacing w:after="0" w:line="200" w:lineRule="atLeast"/>
    </w:pPr>
    <w:rPr>
      <w:rFonts w:ascii="Arial" w:eastAsia="Arial" w:hAnsi="Arial" w:cs="Arial"/>
      <w:sz w:val="20"/>
      <w:szCs w:val="20"/>
      <w:lang w:eastAsia="ar-SA"/>
    </w:rPr>
  </w:style>
  <w:style w:type="character" w:styleId="a8">
    <w:name w:val="annotation reference"/>
    <w:basedOn w:val="a0"/>
    <w:uiPriority w:val="99"/>
    <w:semiHidden/>
    <w:unhideWhenUsed/>
    <w:rsid w:val="00613EB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13EB8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613EB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b">
    <w:name w:val="Balloon Text"/>
    <w:basedOn w:val="a"/>
    <w:link w:val="ac"/>
    <w:uiPriority w:val="99"/>
    <w:semiHidden/>
    <w:unhideWhenUsed/>
    <w:rsid w:val="00613EB8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13EB8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9D1093"/>
    <w:pPr>
      <w:widowControl w:val="0"/>
      <w:autoSpaceDE w:val="0"/>
      <w:autoSpaceDN w:val="0"/>
    </w:pPr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shtynenergomash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SHTYNENERGOMASH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hyperlink" Target="mailto:burshtynenergomash@outlook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1640</Words>
  <Characters>9349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2</cp:revision>
  <dcterms:created xsi:type="dcterms:W3CDTF">2025-04-03T19:34:00Z</dcterms:created>
  <dcterms:modified xsi:type="dcterms:W3CDTF">2025-04-03T19:34:00Z</dcterms:modified>
</cp:coreProperties>
</file>